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289D" w14:textId="77777777" w:rsidR="00C759A9" w:rsidRDefault="00C759A9" w:rsidP="00C759A9">
      <w:pPr>
        <w:jc w:val="center"/>
        <w:rPr>
          <w:rFonts w:ascii="Calibri" w:hAnsi="Calibri" w:cs="Arial"/>
          <w:b/>
          <w:sz w:val="48"/>
          <w:szCs w:val="48"/>
        </w:rPr>
      </w:pPr>
    </w:p>
    <w:p w14:paraId="3FBED800" w14:textId="77777777" w:rsidR="003D4B36" w:rsidRDefault="003D4B36" w:rsidP="00C759A9">
      <w:pPr>
        <w:jc w:val="center"/>
        <w:rPr>
          <w:rFonts w:ascii="Calibri" w:hAnsi="Calibri" w:cs="Arial"/>
          <w:b/>
          <w:sz w:val="48"/>
          <w:szCs w:val="48"/>
        </w:rPr>
      </w:pPr>
    </w:p>
    <w:p w14:paraId="17714DB9" w14:textId="77777777" w:rsidR="003D4B36" w:rsidRDefault="003D4B36" w:rsidP="00C759A9">
      <w:pPr>
        <w:jc w:val="center"/>
        <w:rPr>
          <w:rFonts w:ascii="Calibri" w:hAnsi="Calibri" w:cs="Arial"/>
          <w:b/>
          <w:sz w:val="48"/>
          <w:szCs w:val="48"/>
        </w:rPr>
      </w:pPr>
    </w:p>
    <w:p w14:paraId="70BF5DE3" w14:textId="77777777" w:rsidR="003D4B36" w:rsidRDefault="003D4B36" w:rsidP="00C759A9">
      <w:pPr>
        <w:jc w:val="center"/>
        <w:rPr>
          <w:rFonts w:ascii="Calibri" w:hAnsi="Calibri" w:cs="Arial"/>
          <w:b/>
          <w:sz w:val="48"/>
          <w:szCs w:val="48"/>
        </w:rPr>
      </w:pPr>
    </w:p>
    <w:p w14:paraId="262391CD" w14:textId="77777777" w:rsidR="003D4B36" w:rsidRDefault="003D4B36" w:rsidP="00C759A9">
      <w:pPr>
        <w:jc w:val="center"/>
        <w:rPr>
          <w:rFonts w:ascii="Calibri" w:hAnsi="Calibri" w:cs="Arial"/>
          <w:b/>
          <w:sz w:val="48"/>
          <w:szCs w:val="48"/>
        </w:rPr>
      </w:pPr>
    </w:p>
    <w:p w14:paraId="62D2A198" w14:textId="77777777" w:rsidR="00040332" w:rsidRDefault="00C759A9" w:rsidP="00C759A9">
      <w:pPr>
        <w:jc w:val="center"/>
        <w:rPr>
          <w:rFonts w:ascii="Calibri" w:hAnsi="Calibri" w:cs="Arial"/>
          <w:b/>
          <w:sz w:val="48"/>
          <w:szCs w:val="48"/>
        </w:rPr>
      </w:pPr>
      <w:r w:rsidRPr="00C759A9">
        <w:rPr>
          <w:rFonts w:ascii="Calibri" w:hAnsi="Calibri" w:cs="Arial"/>
          <w:b/>
          <w:sz w:val="48"/>
          <w:szCs w:val="48"/>
        </w:rPr>
        <w:t xml:space="preserve">Being a Governor </w:t>
      </w:r>
    </w:p>
    <w:p w14:paraId="4B87DBD6" w14:textId="458E3297" w:rsidR="00062CFF" w:rsidRDefault="00C759A9" w:rsidP="00C759A9">
      <w:pPr>
        <w:jc w:val="center"/>
        <w:rPr>
          <w:rFonts w:ascii="Calibri" w:hAnsi="Calibri" w:cs="Arial"/>
          <w:b/>
          <w:sz w:val="48"/>
          <w:szCs w:val="48"/>
        </w:rPr>
      </w:pPr>
      <w:proofErr w:type="gramStart"/>
      <w:r w:rsidRPr="00C759A9">
        <w:rPr>
          <w:rFonts w:ascii="Calibri" w:hAnsi="Calibri" w:cs="Arial"/>
          <w:b/>
          <w:sz w:val="48"/>
          <w:szCs w:val="48"/>
        </w:rPr>
        <w:t>within</w:t>
      </w:r>
      <w:proofErr w:type="gramEnd"/>
    </w:p>
    <w:p w14:paraId="3609818D" w14:textId="77777777" w:rsidR="00C759A9" w:rsidRDefault="00C759A9" w:rsidP="00C759A9">
      <w:pPr>
        <w:jc w:val="center"/>
        <w:rPr>
          <w:rFonts w:ascii="Calibri" w:hAnsi="Calibri" w:cs="Arial"/>
          <w:b/>
          <w:sz w:val="48"/>
          <w:szCs w:val="48"/>
          <w:u w:val="single"/>
        </w:rPr>
      </w:pPr>
    </w:p>
    <w:p w14:paraId="7881C9B1" w14:textId="77777777" w:rsidR="003D4B36" w:rsidRPr="00C759A9" w:rsidRDefault="003D4B36" w:rsidP="00C759A9">
      <w:pPr>
        <w:jc w:val="center"/>
        <w:rPr>
          <w:rFonts w:ascii="Calibri" w:hAnsi="Calibri" w:cs="Arial"/>
          <w:b/>
          <w:sz w:val="48"/>
          <w:szCs w:val="48"/>
          <w:u w:val="single"/>
        </w:rPr>
      </w:pPr>
    </w:p>
    <w:p w14:paraId="25BBCBC6" w14:textId="77777777" w:rsidR="005749AA" w:rsidRPr="005749AA" w:rsidRDefault="005749AA" w:rsidP="003D4B36">
      <w:pPr>
        <w:jc w:val="center"/>
        <w:rPr>
          <w:rFonts w:ascii="Calibri" w:hAnsi="Calibri" w:cs="Arial"/>
          <w:b/>
        </w:rPr>
      </w:pPr>
      <w:r w:rsidRPr="00366AF2">
        <w:rPr>
          <w:rFonts w:ascii="Arial" w:hAnsi="Arial" w:cs="Arial"/>
          <w:b/>
          <w:noProof/>
          <w:sz w:val="24"/>
          <w:szCs w:val="24"/>
          <w:lang w:eastAsia="en-GB"/>
        </w:rPr>
        <w:drawing>
          <wp:inline distT="0" distB="0" distL="0" distR="0" wp14:anchorId="53693C70" wp14:editId="07406E4E">
            <wp:extent cx="4953000" cy="83244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951108" cy="832123"/>
                    </a:xfrm>
                    <a:prstGeom prst="rect">
                      <a:avLst/>
                    </a:prstGeom>
                  </pic:spPr>
                </pic:pic>
              </a:graphicData>
            </a:graphic>
          </wp:inline>
        </w:drawing>
      </w:r>
    </w:p>
    <w:p w14:paraId="308544B2" w14:textId="77777777" w:rsidR="005749AA" w:rsidRDefault="005749AA" w:rsidP="00695E5C">
      <w:pPr>
        <w:jc w:val="both"/>
        <w:rPr>
          <w:rFonts w:ascii="Calibri" w:hAnsi="Calibri" w:cs="Arial"/>
          <w:b/>
          <w:u w:val="single"/>
        </w:rPr>
      </w:pPr>
    </w:p>
    <w:p w14:paraId="03A92B5F" w14:textId="77777777" w:rsidR="00C759A9" w:rsidRDefault="00C759A9" w:rsidP="00695E5C">
      <w:pPr>
        <w:jc w:val="both"/>
        <w:rPr>
          <w:rFonts w:ascii="Calibri" w:hAnsi="Calibri" w:cs="Arial"/>
          <w:b/>
          <w:u w:val="single"/>
        </w:rPr>
      </w:pPr>
    </w:p>
    <w:p w14:paraId="0BF192AA" w14:textId="77777777" w:rsidR="00C759A9" w:rsidRDefault="00C759A9" w:rsidP="00695E5C">
      <w:pPr>
        <w:jc w:val="both"/>
        <w:rPr>
          <w:rFonts w:ascii="Calibri" w:hAnsi="Calibri" w:cs="Arial"/>
          <w:b/>
          <w:u w:val="single"/>
        </w:rPr>
      </w:pPr>
    </w:p>
    <w:p w14:paraId="4D942B3F" w14:textId="77777777" w:rsidR="00C759A9" w:rsidRDefault="00C759A9" w:rsidP="00695E5C">
      <w:pPr>
        <w:jc w:val="both"/>
        <w:rPr>
          <w:rFonts w:ascii="Calibri" w:hAnsi="Calibri" w:cs="Arial"/>
          <w:b/>
          <w:u w:val="single"/>
        </w:rPr>
      </w:pPr>
    </w:p>
    <w:p w14:paraId="484BDF29" w14:textId="77777777" w:rsidR="00C759A9" w:rsidRDefault="00C759A9" w:rsidP="00695E5C">
      <w:pPr>
        <w:jc w:val="both"/>
        <w:rPr>
          <w:rFonts w:ascii="Calibri" w:hAnsi="Calibri" w:cs="Arial"/>
          <w:b/>
          <w:u w:val="single"/>
        </w:rPr>
      </w:pPr>
    </w:p>
    <w:p w14:paraId="21BD087B" w14:textId="77777777" w:rsidR="00C759A9" w:rsidRDefault="00C759A9" w:rsidP="00695E5C">
      <w:pPr>
        <w:jc w:val="both"/>
        <w:rPr>
          <w:rFonts w:ascii="Calibri" w:hAnsi="Calibri" w:cs="Arial"/>
          <w:b/>
          <w:u w:val="single"/>
        </w:rPr>
      </w:pPr>
    </w:p>
    <w:p w14:paraId="6BFB0F54" w14:textId="77777777" w:rsidR="00C759A9" w:rsidRDefault="00C759A9" w:rsidP="00695E5C">
      <w:pPr>
        <w:jc w:val="both"/>
        <w:rPr>
          <w:rFonts w:ascii="Calibri" w:hAnsi="Calibri" w:cs="Arial"/>
          <w:b/>
          <w:u w:val="single"/>
        </w:rPr>
      </w:pPr>
    </w:p>
    <w:p w14:paraId="1987EFA5" w14:textId="77777777" w:rsidR="00C759A9" w:rsidRDefault="00C759A9" w:rsidP="00695E5C">
      <w:pPr>
        <w:jc w:val="both"/>
        <w:rPr>
          <w:rFonts w:ascii="Calibri" w:hAnsi="Calibri" w:cs="Arial"/>
          <w:b/>
          <w:u w:val="single"/>
        </w:rPr>
      </w:pPr>
    </w:p>
    <w:p w14:paraId="0F015699" w14:textId="77777777" w:rsidR="00C759A9" w:rsidRDefault="00C759A9" w:rsidP="00695E5C">
      <w:pPr>
        <w:jc w:val="both"/>
        <w:rPr>
          <w:rFonts w:ascii="Calibri" w:hAnsi="Calibri" w:cs="Arial"/>
          <w:b/>
          <w:u w:val="single"/>
        </w:rPr>
      </w:pPr>
    </w:p>
    <w:p w14:paraId="4163F443" w14:textId="77777777" w:rsidR="00C759A9" w:rsidRDefault="00C759A9" w:rsidP="00695E5C">
      <w:pPr>
        <w:jc w:val="both"/>
        <w:rPr>
          <w:rFonts w:ascii="Calibri" w:hAnsi="Calibri" w:cs="Arial"/>
          <w:b/>
          <w:u w:val="single"/>
        </w:rPr>
      </w:pPr>
    </w:p>
    <w:p w14:paraId="329E8F86" w14:textId="77777777" w:rsidR="00C759A9" w:rsidRDefault="00C759A9" w:rsidP="00695E5C">
      <w:pPr>
        <w:jc w:val="both"/>
        <w:rPr>
          <w:rFonts w:ascii="Calibri" w:hAnsi="Calibri" w:cs="Arial"/>
          <w:b/>
          <w:u w:val="single"/>
        </w:rPr>
      </w:pPr>
    </w:p>
    <w:p w14:paraId="07F4D1B6" w14:textId="77777777" w:rsidR="00C759A9" w:rsidRDefault="00C759A9" w:rsidP="00695E5C">
      <w:pPr>
        <w:jc w:val="both"/>
        <w:rPr>
          <w:rFonts w:ascii="Calibri" w:hAnsi="Calibri" w:cs="Arial"/>
          <w:b/>
          <w:u w:val="single"/>
        </w:rPr>
      </w:pPr>
    </w:p>
    <w:p w14:paraId="3671B616" w14:textId="77777777" w:rsidR="00C759A9" w:rsidRDefault="00C759A9" w:rsidP="00695E5C">
      <w:pPr>
        <w:jc w:val="both"/>
        <w:rPr>
          <w:rFonts w:ascii="Calibri" w:hAnsi="Calibri" w:cs="Arial"/>
          <w:b/>
          <w:u w:val="single"/>
        </w:rPr>
      </w:pPr>
    </w:p>
    <w:p w14:paraId="43634D92" w14:textId="77777777" w:rsidR="00C759A9" w:rsidRPr="00002F6A" w:rsidRDefault="00C759A9" w:rsidP="00695E5C">
      <w:pPr>
        <w:jc w:val="both"/>
        <w:rPr>
          <w:rFonts w:ascii="Calibri" w:hAnsi="Calibri" w:cs="Arial"/>
          <w:b/>
          <w:u w:val="single"/>
        </w:rPr>
      </w:pPr>
    </w:p>
    <w:p w14:paraId="53A3C33D" w14:textId="77777777" w:rsidR="00695E5C" w:rsidRPr="00002F6A" w:rsidRDefault="00695E5C" w:rsidP="00695E5C">
      <w:pPr>
        <w:pStyle w:val="NormalWeb"/>
        <w:spacing w:before="0" w:beforeAutospacing="0" w:after="0" w:afterAutospacing="0"/>
        <w:jc w:val="both"/>
        <w:rPr>
          <w:rFonts w:ascii="Calibri" w:hAnsi="Calibri" w:cs="Arial"/>
          <w:b/>
        </w:rPr>
      </w:pPr>
      <w:r w:rsidRPr="00002F6A">
        <w:rPr>
          <w:rFonts w:ascii="Calibri" w:hAnsi="Calibri" w:cs="Arial"/>
          <w:b/>
        </w:rPr>
        <w:t>Contents:</w:t>
      </w:r>
    </w:p>
    <w:p w14:paraId="4C85D5E6" w14:textId="77777777" w:rsidR="00695E5C" w:rsidRPr="00002F6A" w:rsidRDefault="00695E5C" w:rsidP="00695E5C">
      <w:pPr>
        <w:pStyle w:val="NormalWeb"/>
        <w:spacing w:before="0" w:beforeAutospacing="0" w:after="0" w:afterAutospacing="0"/>
        <w:jc w:val="both"/>
        <w:rPr>
          <w:rFonts w:ascii="Calibri" w:hAnsi="Calibri" w:cs="Arial"/>
          <w:b/>
        </w:rPr>
      </w:pPr>
    </w:p>
    <w:p w14:paraId="456BB11F" w14:textId="77777777" w:rsidR="00695E5C" w:rsidRPr="00002F6A" w:rsidRDefault="00695E5C" w:rsidP="00695E5C">
      <w:pPr>
        <w:pStyle w:val="NormalWeb"/>
        <w:spacing w:before="0" w:beforeAutospacing="0" w:after="0" w:afterAutospacing="0"/>
        <w:jc w:val="both"/>
        <w:rPr>
          <w:rFonts w:ascii="Calibri" w:hAnsi="Calibri" w:cs="Arial"/>
        </w:rPr>
      </w:pPr>
    </w:p>
    <w:p w14:paraId="4F76C090" w14:textId="77777777" w:rsidR="00C759A9" w:rsidRDefault="00695E5C" w:rsidP="00040332">
      <w:pPr>
        <w:pStyle w:val="NormalWeb"/>
        <w:numPr>
          <w:ilvl w:val="0"/>
          <w:numId w:val="31"/>
        </w:numPr>
        <w:spacing w:before="0" w:beforeAutospacing="0" w:after="0" w:afterAutospacing="0"/>
        <w:jc w:val="both"/>
        <w:rPr>
          <w:rFonts w:ascii="Calibri" w:hAnsi="Calibri" w:cs="Arial"/>
        </w:rPr>
      </w:pPr>
      <w:r w:rsidRPr="00002F6A">
        <w:rPr>
          <w:rFonts w:ascii="Calibri" w:hAnsi="Calibri" w:cs="Arial"/>
        </w:rPr>
        <w:t>A welcome letter from the Chief Executive</w:t>
      </w:r>
      <w:r w:rsidRPr="00002F6A">
        <w:rPr>
          <w:rFonts w:ascii="Calibri" w:hAnsi="Calibri" w:cs="Arial"/>
        </w:rPr>
        <w:tab/>
      </w:r>
    </w:p>
    <w:p w14:paraId="4AD6244A" w14:textId="77777777" w:rsidR="0072246A" w:rsidRDefault="0072246A" w:rsidP="00040332">
      <w:pPr>
        <w:pStyle w:val="NormalWeb"/>
        <w:spacing w:before="0" w:beforeAutospacing="0" w:after="0" w:afterAutospacing="0"/>
        <w:ind w:left="720"/>
        <w:jc w:val="both"/>
        <w:rPr>
          <w:rFonts w:ascii="Calibri" w:hAnsi="Calibri" w:cs="Arial"/>
        </w:rPr>
      </w:pPr>
    </w:p>
    <w:p w14:paraId="671A7229" w14:textId="34DB19C8" w:rsidR="0072246A" w:rsidRDefault="0072246A" w:rsidP="00040332">
      <w:pPr>
        <w:pStyle w:val="NormalWeb"/>
        <w:numPr>
          <w:ilvl w:val="0"/>
          <w:numId w:val="31"/>
        </w:numPr>
        <w:spacing w:before="0" w:beforeAutospacing="0" w:after="0" w:afterAutospacing="0"/>
        <w:jc w:val="both"/>
        <w:rPr>
          <w:rFonts w:ascii="Calibri" w:hAnsi="Calibri" w:cs="Arial"/>
        </w:rPr>
      </w:pPr>
      <w:r>
        <w:rPr>
          <w:rFonts w:ascii="Calibri" w:hAnsi="Calibri" w:cs="Arial"/>
        </w:rPr>
        <w:t>Governance Structure of The Active Learning Trust</w:t>
      </w:r>
    </w:p>
    <w:p w14:paraId="19C62709" w14:textId="77777777" w:rsidR="00C759A9" w:rsidRDefault="00C759A9" w:rsidP="00040332">
      <w:pPr>
        <w:pStyle w:val="NormalWeb"/>
        <w:spacing w:before="0" w:beforeAutospacing="0" w:after="0" w:afterAutospacing="0"/>
        <w:ind w:left="720"/>
        <w:jc w:val="both"/>
        <w:rPr>
          <w:rFonts w:ascii="Calibri" w:hAnsi="Calibri" w:cs="Arial"/>
        </w:rPr>
      </w:pPr>
    </w:p>
    <w:p w14:paraId="61D44C20" w14:textId="27AC9B19" w:rsidR="00695E5C" w:rsidRPr="00002F6A" w:rsidRDefault="0072246A" w:rsidP="00040332">
      <w:pPr>
        <w:pStyle w:val="NormalWeb"/>
        <w:numPr>
          <w:ilvl w:val="0"/>
          <w:numId w:val="31"/>
        </w:numPr>
        <w:spacing w:before="0" w:beforeAutospacing="0" w:after="0" w:afterAutospacing="0"/>
        <w:jc w:val="both"/>
        <w:rPr>
          <w:rFonts w:ascii="Calibri" w:hAnsi="Calibri" w:cs="Arial"/>
        </w:rPr>
      </w:pPr>
      <w:r>
        <w:rPr>
          <w:rFonts w:ascii="Calibri" w:hAnsi="Calibri" w:cs="Arial"/>
        </w:rPr>
        <w:t>The Three Core A</w:t>
      </w:r>
      <w:r w:rsidR="00C759A9">
        <w:rPr>
          <w:rFonts w:ascii="Calibri" w:hAnsi="Calibri" w:cs="Arial"/>
        </w:rPr>
        <w:t>reas of</w:t>
      </w:r>
      <w:r>
        <w:rPr>
          <w:rFonts w:ascii="Calibri" w:hAnsi="Calibri" w:cs="Arial"/>
        </w:rPr>
        <w:t xml:space="preserve"> Good</w:t>
      </w:r>
      <w:r w:rsidR="00C759A9">
        <w:rPr>
          <w:rFonts w:ascii="Calibri" w:hAnsi="Calibri" w:cs="Arial"/>
        </w:rPr>
        <w:t xml:space="preserve"> Governance</w:t>
      </w:r>
      <w:r w:rsidR="00695E5C" w:rsidRPr="00002F6A">
        <w:rPr>
          <w:rFonts w:ascii="Calibri" w:hAnsi="Calibri" w:cs="Arial"/>
        </w:rPr>
        <w:tab/>
      </w:r>
      <w:r w:rsidR="00695E5C" w:rsidRPr="00002F6A">
        <w:rPr>
          <w:rFonts w:ascii="Calibri" w:hAnsi="Calibri" w:cs="Arial"/>
        </w:rPr>
        <w:tab/>
      </w:r>
      <w:r w:rsidR="00695E5C" w:rsidRPr="00002F6A">
        <w:rPr>
          <w:rFonts w:ascii="Calibri" w:hAnsi="Calibri" w:cs="Arial"/>
        </w:rPr>
        <w:tab/>
      </w:r>
      <w:r w:rsidR="00695E5C" w:rsidRPr="00002F6A">
        <w:rPr>
          <w:rFonts w:ascii="Calibri" w:hAnsi="Calibri" w:cs="Arial"/>
        </w:rPr>
        <w:tab/>
      </w:r>
      <w:r w:rsidR="00695E5C" w:rsidRPr="00002F6A">
        <w:rPr>
          <w:rFonts w:ascii="Calibri" w:hAnsi="Calibri" w:cs="Arial"/>
        </w:rPr>
        <w:tab/>
      </w:r>
    </w:p>
    <w:p w14:paraId="287948E2" w14:textId="77777777" w:rsidR="00695E5C" w:rsidRPr="00002F6A" w:rsidRDefault="00695E5C" w:rsidP="00040332">
      <w:pPr>
        <w:pStyle w:val="NormalWeb"/>
        <w:spacing w:before="0" w:beforeAutospacing="0" w:after="0" w:afterAutospacing="0"/>
        <w:jc w:val="both"/>
        <w:rPr>
          <w:rFonts w:ascii="Calibri" w:hAnsi="Calibri" w:cs="Arial"/>
        </w:rPr>
      </w:pPr>
    </w:p>
    <w:p w14:paraId="4FEDD719" w14:textId="685A36EB" w:rsidR="00695E5C" w:rsidRPr="00002F6A" w:rsidRDefault="0072246A" w:rsidP="00040332">
      <w:pPr>
        <w:pStyle w:val="NormalWeb"/>
        <w:numPr>
          <w:ilvl w:val="0"/>
          <w:numId w:val="31"/>
        </w:numPr>
        <w:spacing w:before="0" w:beforeAutospacing="0" w:after="0" w:afterAutospacing="0"/>
        <w:jc w:val="both"/>
        <w:rPr>
          <w:rFonts w:ascii="Calibri" w:hAnsi="Calibri" w:cs="Arial"/>
        </w:rPr>
      </w:pPr>
      <w:r>
        <w:rPr>
          <w:rFonts w:ascii="Calibri" w:hAnsi="Calibri" w:cs="Arial"/>
        </w:rPr>
        <w:t>Governor Support and T</w:t>
      </w:r>
      <w:r w:rsidR="00F01D2B">
        <w:rPr>
          <w:rFonts w:ascii="Calibri" w:hAnsi="Calibri" w:cs="Arial"/>
        </w:rPr>
        <w:t>raining</w:t>
      </w:r>
      <w:r w:rsidR="00F01D2B">
        <w:rPr>
          <w:rFonts w:ascii="Calibri" w:hAnsi="Calibri" w:cs="Arial"/>
        </w:rPr>
        <w:tab/>
      </w:r>
      <w:r w:rsidR="00F01D2B">
        <w:rPr>
          <w:rFonts w:ascii="Calibri" w:hAnsi="Calibri" w:cs="Arial"/>
        </w:rPr>
        <w:tab/>
      </w:r>
      <w:r w:rsidR="00F01D2B">
        <w:rPr>
          <w:rFonts w:ascii="Calibri" w:hAnsi="Calibri" w:cs="Arial"/>
        </w:rPr>
        <w:tab/>
      </w:r>
      <w:r w:rsidR="00F01D2B">
        <w:rPr>
          <w:rFonts w:ascii="Calibri" w:hAnsi="Calibri" w:cs="Arial"/>
        </w:rPr>
        <w:tab/>
      </w:r>
      <w:r w:rsidR="00F01D2B">
        <w:rPr>
          <w:rFonts w:ascii="Calibri" w:hAnsi="Calibri" w:cs="Arial"/>
        </w:rPr>
        <w:tab/>
      </w:r>
      <w:r w:rsidR="00F01D2B">
        <w:rPr>
          <w:rFonts w:ascii="Calibri" w:hAnsi="Calibri" w:cs="Arial"/>
        </w:rPr>
        <w:tab/>
      </w:r>
      <w:r w:rsidR="00F01D2B">
        <w:rPr>
          <w:rFonts w:ascii="Calibri" w:hAnsi="Calibri" w:cs="Arial"/>
        </w:rPr>
        <w:tab/>
      </w:r>
    </w:p>
    <w:p w14:paraId="2B487F00" w14:textId="4D8CF37D" w:rsidR="00695E5C" w:rsidRPr="00002F6A" w:rsidRDefault="00F01D2B" w:rsidP="00F01D2B">
      <w:pPr>
        <w:pStyle w:val="NormalWeb"/>
        <w:spacing w:before="0" w:beforeAutospacing="0" w:after="0" w:afterAutospacing="0"/>
        <w:ind w:left="720"/>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712537E4" w14:textId="6C69417A" w:rsidR="00F01D2B" w:rsidRDefault="00695E5C" w:rsidP="00F01D2B">
      <w:pPr>
        <w:pStyle w:val="NormalWeb"/>
        <w:numPr>
          <w:ilvl w:val="0"/>
          <w:numId w:val="31"/>
        </w:numPr>
        <w:spacing w:before="0" w:beforeAutospacing="0" w:after="0" w:afterAutospacing="0"/>
        <w:jc w:val="both"/>
        <w:rPr>
          <w:rFonts w:ascii="Calibri" w:hAnsi="Calibri" w:cs="Arial"/>
        </w:rPr>
      </w:pPr>
      <w:r w:rsidRPr="00002F6A">
        <w:rPr>
          <w:rFonts w:ascii="Calibri" w:hAnsi="Calibri" w:cs="Arial"/>
        </w:rPr>
        <w:t>Governor Code of Conduct</w:t>
      </w:r>
    </w:p>
    <w:p w14:paraId="1D01E2FA" w14:textId="77777777" w:rsidR="00F01D2B" w:rsidRPr="00F01D2B" w:rsidRDefault="00F01D2B" w:rsidP="00F01D2B">
      <w:pPr>
        <w:pStyle w:val="NormalWeb"/>
        <w:spacing w:before="0" w:beforeAutospacing="0" w:after="0" w:afterAutospacing="0"/>
        <w:jc w:val="both"/>
        <w:rPr>
          <w:rFonts w:ascii="Calibri" w:hAnsi="Calibri" w:cs="Arial"/>
        </w:rPr>
      </w:pPr>
    </w:p>
    <w:p w14:paraId="561D2A37" w14:textId="76ECECC7" w:rsidR="00F01D2B" w:rsidRDefault="00F01D2B" w:rsidP="00F01D2B">
      <w:pPr>
        <w:pStyle w:val="NormalWeb"/>
        <w:numPr>
          <w:ilvl w:val="0"/>
          <w:numId w:val="31"/>
        </w:numPr>
        <w:spacing w:before="0" w:beforeAutospacing="0" w:after="0" w:afterAutospacing="0"/>
        <w:jc w:val="both"/>
        <w:rPr>
          <w:rFonts w:ascii="Calibri" w:hAnsi="Calibri" w:cs="Arial"/>
        </w:rPr>
      </w:pPr>
      <w:r>
        <w:rPr>
          <w:rFonts w:ascii="Calibri" w:hAnsi="Calibri" w:cs="Arial"/>
        </w:rPr>
        <w:t>Governing Body Responsibilities</w:t>
      </w:r>
    </w:p>
    <w:p w14:paraId="7A448CD8" w14:textId="77777777" w:rsidR="00F01D2B" w:rsidRPr="00F01D2B" w:rsidRDefault="00F01D2B" w:rsidP="00F01D2B">
      <w:pPr>
        <w:pStyle w:val="NormalWeb"/>
        <w:spacing w:before="0" w:beforeAutospacing="0" w:after="0" w:afterAutospacing="0"/>
        <w:jc w:val="both"/>
        <w:rPr>
          <w:rFonts w:ascii="Calibri" w:hAnsi="Calibri" w:cs="Arial"/>
        </w:rPr>
      </w:pPr>
    </w:p>
    <w:p w14:paraId="5A34557F" w14:textId="1003538C" w:rsidR="00F01D2B" w:rsidRDefault="00F01D2B" w:rsidP="00F01D2B">
      <w:pPr>
        <w:pStyle w:val="NormalWeb"/>
        <w:numPr>
          <w:ilvl w:val="0"/>
          <w:numId w:val="31"/>
        </w:numPr>
        <w:spacing w:before="0" w:beforeAutospacing="0" w:after="0" w:afterAutospacing="0"/>
        <w:jc w:val="both"/>
        <w:rPr>
          <w:rFonts w:ascii="Calibri" w:hAnsi="Calibri" w:cs="Arial"/>
        </w:rPr>
      </w:pPr>
      <w:r>
        <w:rPr>
          <w:rFonts w:ascii="Calibri" w:hAnsi="Calibri" w:cs="Arial"/>
        </w:rPr>
        <w:t>Committees</w:t>
      </w:r>
    </w:p>
    <w:p w14:paraId="6AA8E957" w14:textId="77777777" w:rsidR="00F01D2B" w:rsidRPr="00F01D2B" w:rsidRDefault="00F01D2B" w:rsidP="00F01D2B">
      <w:pPr>
        <w:pStyle w:val="NormalWeb"/>
        <w:spacing w:before="0" w:beforeAutospacing="0" w:after="0" w:afterAutospacing="0"/>
        <w:jc w:val="both"/>
        <w:rPr>
          <w:rFonts w:ascii="Calibri" w:hAnsi="Calibri" w:cs="Arial"/>
        </w:rPr>
      </w:pPr>
    </w:p>
    <w:p w14:paraId="365262DE" w14:textId="44DFBCF1" w:rsidR="00F01D2B" w:rsidRPr="00F01D2B" w:rsidRDefault="00F01D2B" w:rsidP="00F01D2B">
      <w:pPr>
        <w:pStyle w:val="NormalWeb"/>
        <w:numPr>
          <w:ilvl w:val="0"/>
          <w:numId w:val="31"/>
        </w:numPr>
        <w:spacing w:before="0" w:beforeAutospacing="0" w:after="0" w:afterAutospacing="0"/>
        <w:jc w:val="both"/>
        <w:rPr>
          <w:rFonts w:ascii="Calibri" w:hAnsi="Calibri" w:cs="Arial"/>
        </w:rPr>
      </w:pPr>
      <w:r>
        <w:rPr>
          <w:rFonts w:ascii="Calibri" w:hAnsi="Calibri" w:cs="Arial"/>
        </w:rPr>
        <w:t>Governor Roles &amp; Responsibilities</w:t>
      </w:r>
    </w:p>
    <w:p w14:paraId="3B7FF121" w14:textId="3A78A67A" w:rsidR="00F01D2B" w:rsidRDefault="00F01D2B" w:rsidP="00F01D2B">
      <w:pPr>
        <w:pStyle w:val="NormalWeb"/>
        <w:numPr>
          <w:ilvl w:val="0"/>
          <w:numId w:val="41"/>
        </w:numPr>
        <w:spacing w:before="0" w:beforeAutospacing="0" w:after="0" w:afterAutospacing="0"/>
        <w:jc w:val="both"/>
        <w:rPr>
          <w:rFonts w:ascii="Calibri" w:hAnsi="Calibri" w:cs="Arial"/>
        </w:rPr>
      </w:pPr>
      <w:r>
        <w:rPr>
          <w:rFonts w:ascii="Calibri" w:hAnsi="Calibri" w:cs="Arial"/>
        </w:rPr>
        <w:t>Special Educational Needs</w:t>
      </w:r>
    </w:p>
    <w:p w14:paraId="77FCDB5E" w14:textId="4AEA4D2E" w:rsidR="00F01D2B" w:rsidRDefault="00F01D2B" w:rsidP="00F01D2B">
      <w:pPr>
        <w:pStyle w:val="NormalWeb"/>
        <w:numPr>
          <w:ilvl w:val="0"/>
          <w:numId w:val="41"/>
        </w:numPr>
        <w:spacing w:before="0" w:beforeAutospacing="0" w:after="0" w:afterAutospacing="0"/>
        <w:jc w:val="both"/>
        <w:rPr>
          <w:rFonts w:ascii="Calibri" w:hAnsi="Calibri" w:cs="Arial"/>
        </w:rPr>
      </w:pPr>
      <w:r>
        <w:rPr>
          <w:rFonts w:ascii="Calibri" w:hAnsi="Calibri" w:cs="Arial"/>
        </w:rPr>
        <w:t>HR Management</w:t>
      </w:r>
    </w:p>
    <w:p w14:paraId="66EDC6A3" w14:textId="199FC21E" w:rsidR="00F01D2B" w:rsidRDefault="00F01D2B" w:rsidP="00F01D2B">
      <w:pPr>
        <w:pStyle w:val="NormalWeb"/>
        <w:numPr>
          <w:ilvl w:val="0"/>
          <w:numId w:val="41"/>
        </w:numPr>
        <w:spacing w:before="0" w:beforeAutospacing="0" w:after="0" w:afterAutospacing="0"/>
        <w:jc w:val="both"/>
        <w:rPr>
          <w:rFonts w:ascii="Calibri" w:hAnsi="Calibri" w:cs="Arial"/>
        </w:rPr>
      </w:pPr>
      <w:r>
        <w:rPr>
          <w:rFonts w:ascii="Calibri" w:hAnsi="Calibri" w:cs="Arial"/>
        </w:rPr>
        <w:t>Safeguarding</w:t>
      </w:r>
    </w:p>
    <w:p w14:paraId="20E6BBA9" w14:textId="502D4859" w:rsidR="00F01D2B" w:rsidRDefault="00F01D2B" w:rsidP="00F01D2B">
      <w:pPr>
        <w:pStyle w:val="NormalWeb"/>
        <w:numPr>
          <w:ilvl w:val="0"/>
          <w:numId w:val="41"/>
        </w:numPr>
        <w:spacing w:before="0" w:beforeAutospacing="0" w:after="0" w:afterAutospacing="0"/>
        <w:jc w:val="both"/>
        <w:rPr>
          <w:rFonts w:ascii="Calibri" w:hAnsi="Calibri" w:cs="Arial"/>
        </w:rPr>
      </w:pPr>
      <w:r>
        <w:rPr>
          <w:rFonts w:ascii="Calibri" w:hAnsi="Calibri" w:cs="Arial"/>
        </w:rPr>
        <w:t>Pupil Premium</w:t>
      </w:r>
    </w:p>
    <w:p w14:paraId="654982D6" w14:textId="70D0FD21" w:rsidR="00F01D2B" w:rsidRDefault="00F01D2B" w:rsidP="00F01D2B">
      <w:pPr>
        <w:pStyle w:val="NormalWeb"/>
        <w:numPr>
          <w:ilvl w:val="0"/>
          <w:numId w:val="41"/>
        </w:numPr>
        <w:spacing w:before="0" w:beforeAutospacing="0" w:after="0" w:afterAutospacing="0"/>
        <w:jc w:val="both"/>
        <w:rPr>
          <w:rFonts w:ascii="Calibri" w:hAnsi="Calibri" w:cs="Arial"/>
        </w:rPr>
      </w:pPr>
      <w:r>
        <w:rPr>
          <w:rFonts w:ascii="Calibri" w:hAnsi="Calibri" w:cs="Arial"/>
        </w:rPr>
        <w:t>Attendance</w:t>
      </w:r>
    </w:p>
    <w:p w14:paraId="743D5ACA" w14:textId="46A9BA4C" w:rsidR="00F01D2B" w:rsidRPr="00002F6A" w:rsidRDefault="00F01D2B" w:rsidP="00F01D2B">
      <w:pPr>
        <w:pStyle w:val="NormalWeb"/>
        <w:numPr>
          <w:ilvl w:val="0"/>
          <w:numId w:val="41"/>
        </w:numPr>
        <w:spacing w:before="0" w:beforeAutospacing="0" w:after="0" w:afterAutospacing="0"/>
        <w:jc w:val="both"/>
        <w:rPr>
          <w:rFonts w:ascii="Calibri" w:hAnsi="Calibri" w:cs="Arial"/>
        </w:rPr>
      </w:pPr>
      <w:r>
        <w:rPr>
          <w:rFonts w:ascii="Calibri" w:hAnsi="Calibri" w:cs="Arial"/>
        </w:rPr>
        <w:t>Health &amp; Safety</w:t>
      </w:r>
    </w:p>
    <w:p w14:paraId="1721B3C9" w14:textId="77777777" w:rsidR="00695E5C" w:rsidRPr="00002F6A" w:rsidRDefault="00695E5C" w:rsidP="00040332">
      <w:pPr>
        <w:pStyle w:val="ListParagraph"/>
        <w:spacing w:after="0"/>
        <w:rPr>
          <w:rFonts w:ascii="Calibri" w:hAnsi="Calibri" w:cs="Arial"/>
        </w:rPr>
      </w:pPr>
    </w:p>
    <w:p w14:paraId="785CC58E" w14:textId="0559BBC1" w:rsidR="00F01D2B" w:rsidRDefault="00F01D2B" w:rsidP="00040332">
      <w:pPr>
        <w:pStyle w:val="NormalWeb"/>
        <w:numPr>
          <w:ilvl w:val="0"/>
          <w:numId w:val="31"/>
        </w:numPr>
        <w:spacing w:before="0" w:beforeAutospacing="0" w:after="0" w:afterAutospacing="0"/>
        <w:jc w:val="both"/>
        <w:rPr>
          <w:rFonts w:ascii="Calibri" w:hAnsi="Calibri" w:cs="Arial"/>
        </w:rPr>
      </w:pPr>
      <w:r>
        <w:rPr>
          <w:rFonts w:ascii="Calibri" w:hAnsi="Calibri" w:cs="Arial"/>
        </w:rPr>
        <w:t>National Governors Association</w:t>
      </w:r>
    </w:p>
    <w:p w14:paraId="5E8485D2" w14:textId="77777777" w:rsidR="00F01D2B" w:rsidRDefault="00F01D2B" w:rsidP="00F01D2B">
      <w:pPr>
        <w:pStyle w:val="NormalWeb"/>
        <w:spacing w:before="0" w:beforeAutospacing="0" w:after="0" w:afterAutospacing="0"/>
        <w:ind w:left="720"/>
        <w:jc w:val="both"/>
        <w:rPr>
          <w:rFonts w:ascii="Calibri" w:hAnsi="Calibri" w:cs="Arial"/>
        </w:rPr>
      </w:pPr>
    </w:p>
    <w:p w14:paraId="02FAD60D" w14:textId="77777777" w:rsidR="00695E5C" w:rsidRPr="00002F6A" w:rsidRDefault="00695E5C" w:rsidP="00040332">
      <w:pPr>
        <w:pStyle w:val="NormalWeb"/>
        <w:numPr>
          <w:ilvl w:val="0"/>
          <w:numId w:val="31"/>
        </w:numPr>
        <w:spacing w:before="0" w:beforeAutospacing="0" w:after="0" w:afterAutospacing="0"/>
        <w:jc w:val="both"/>
        <w:rPr>
          <w:rFonts w:ascii="Calibri" w:hAnsi="Calibri" w:cs="Arial"/>
        </w:rPr>
      </w:pPr>
      <w:r w:rsidRPr="00002F6A">
        <w:rPr>
          <w:rFonts w:ascii="Calibri" w:hAnsi="Calibri" w:cs="Arial"/>
        </w:rPr>
        <w:t xml:space="preserve">Jargon Buster – </w:t>
      </w:r>
      <w:proofErr w:type="spellStart"/>
      <w:r w:rsidRPr="00002F6A">
        <w:rPr>
          <w:rFonts w:ascii="Calibri" w:hAnsi="Calibri" w:cs="Arial"/>
        </w:rPr>
        <w:t>acronymns</w:t>
      </w:r>
      <w:proofErr w:type="spellEnd"/>
      <w:r w:rsidRPr="00002F6A">
        <w:rPr>
          <w:rFonts w:ascii="Calibri" w:hAnsi="Calibri" w:cs="Arial"/>
        </w:rPr>
        <w:t xml:space="preserve"> translated and some useful websites</w:t>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r w:rsidRPr="00002F6A">
        <w:rPr>
          <w:rFonts w:ascii="Calibri" w:hAnsi="Calibri" w:cs="Arial"/>
        </w:rPr>
        <w:tab/>
      </w:r>
    </w:p>
    <w:p w14:paraId="6BF274C1" w14:textId="77777777" w:rsidR="00695E5C" w:rsidRPr="00002F6A" w:rsidRDefault="00695E5C" w:rsidP="00040332">
      <w:pPr>
        <w:pStyle w:val="NormalWeb"/>
        <w:spacing w:before="0" w:beforeAutospacing="0" w:after="0" w:afterAutospacing="0"/>
        <w:jc w:val="both"/>
        <w:rPr>
          <w:rFonts w:ascii="Calibri" w:hAnsi="Calibri" w:cs="Arial"/>
        </w:rPr>
      </w:pPr>
    </w:p>
    <w:p w14:paraId="4F760D9F" w14:textId="77777777" w:rsidR="00695E5C" w:rsidRPr="00002F6A" w:rsidRDefault="00695E5C" w:rsidP="00695E5C">
      <w:pPr>
        <w:pStyle w:val="NormalWeb"/>
        <w:spacing w:before="0" w:beforeAutospacing="0" w:after="0" w:afterAutospacing="0"/>
        <w:ind w:firstLine="720"/>
        <w:jc w:val="both"/>
        <w:rPr>
          <w:rFonts w:ascii="Calibri" w:hAnsi="Calibri" w:cs="Arial"/>
        </w:rPr>
      </w:pPr>
    </w:p>
    <w:p w14:paraId="7EF560C1" w14:textId="77777777" w:rsidR="00695E5C" w:rsidRPr="00002F6A" w:rsidRDefault="00695E5C" w:rsidP="00695E5C">
      <w:pPr>
        <w:jc w:val="both"/>
        <w:rPr>
          <w:rFonts w:ascii="Calibri" w:eastAsia="Times New Roman" w:hAnsi="Calibri" w:cs="Arial"/>
          <w:lang w:eastAsia="en-GB"/>
        </w:rPr>
      </w:pPr>
      <w:r w:rsidRPr="00002F6A">
        <w:rPr>
          <w:rFonts w:ascii="Calibri" w:hAnsi="Calibri" w:cs="Arial"/>
        </w:rPr>
        <w:br w:type="page"/>
      </w:r>
    </w:p>
    <w:p w14:paraId="268DBDB5" w14:textId="77777777" w:rsidR="00695E5C" w:rsidRPr="007216FD" w:rsidRDefault="00695E5C" w:rsidP="00040332">
      <w:pPr>
        <w:pStyle w:val="Heading1"/>
        <w:spacing w:before="0"/>
        <w:rPr>
          <w:b/>
          <w:sz w:val="28"/>
          <w:szCs w:val="28"/>
        </w:rPr>
      </w:pPr>
    </w:p>
    <w:p w14:paraId="50CE1CCB" w14:textId="5E45FCBE" w:rsidR="00695E5C" w:rsidRPr="007216FD" w:rsidRDefault="00C759A9" w:rsidP="00040332">
      <w:pPr>
        <w:spacing w:after="0" w:line="276" w:lineRule="auto"/>
        <w:jc w:val="both"/>
        <w:rPr>
          <w:rFonts w:cs="Arial"/>
          <w:b/>
          <w:sz w:val="28"/>
          <w:szCs w:val="28"/>
        </w:rPr>
      </w:pPr>
      <w:r w:rsidRPr="007216FD">
        <w:rPr>
          <w:rFonts w:cs="Arial"/>
          <w:b/>
          <w:sz w:val="28"/>
          <w:szCs w:val="28"/>
        </w:rPr>
        <w:t xml:space="preserve">1. </w:t>
      </w:r>
      <w:r w:rsidR="007216FD">
        <w:rPr>
          <w:rFonts w:cs="Arial"/>
          <w:b/>
          <w:sz w:val="28"/>
          <w:szCs w:val="28"/>
        </w:rPr>
        <w:t xml:space="preserve">    </w:t>
      </w:r>
      <w:r w:rsidRPr="007216FD">
        <w:rPr>
          <w:rFonts w:cs="Arial"/>
          <w:b/>
          <w:sz w:val="28"/>
          <w:szCs w:val="28"/>
        </w:rPr>
        <w:t>Letter from the Chief Executive Officer of the Active Learning Trust</w:t>
      </w:r>
    </w:p>
    <w:p w14:paraId="6C0FF98B" w14:textId="77777777" w:rsidR="00040332" w:rsidRPr="003D4B36" w:rsidRDefault="00040332" w:rsidP="00040332">
      <w:pPr>
        <w:spacing w:after="0" w:line="276" w:lineRule="auto"/>
        <w:jc w:val="both"/>
        <w:rPr>
          <w:rFonts w:cs="Arial"/>
          <w:b/>
        </w:rPr>
      </w:pPr>
    </w:p>
    <w:p w14:paraId="3DFDE023" w14:textId="77777777" w:rsidR="007216FD" w:rsidRDefault="007216FD" w:rsidP="00040332">
      <w:pPr>
        <w:spacing w:after="0" w:line="276" w:lineRule="auto"/>
        <w:jc w:val="both"/>
        <w:rPr>
          <w:rFonts w:cs="Arial"/>
        </w:rPr>
      </w:pPr>
    </w:p>
    <w:p w14:paraId="54107965" w14:textId="77777777" w:rsidR="007216FD" w:rsidRDefault="007216FD" w:rsidP="00040332">
      <w:pPr>
        <w:spacing w:after="0" w:line="276" w:lineRule="auto"/>
        <w:jc w:val="both"/>
        <w:rPr>
          <w:rFonts w:cs="Arial"/>
        </w:rPr>
      </w:pPr>
      <w:r>
        <w:rPr>
          <w:rFonts w:cs="Arial"/>
        </w:rPr>
        <w:t>Dear Governor,</w:t>
      </w:r>
    </w:p>
    <w:p w14:paraId="0FE31E75" w14:textId="77777777" w:rsidR="007216FD" w:rsidRDefault="007216FD" w:rsidP="00040332">
      <w:pPr>
        <w:spacing w:after="0" w:line="276" w:lineRule="auto"/>
        <w:jc w:val="both"/>
        <w:rPr>
          <w:rFonts w:cs="Arial"/>
        </w:rPr>
      </w:pPr>
    </w:p>
    <w:p w14:paraId="1A09C3B8" w14:textId="170E0504" w:rsidR="00040332" w:rsidRDefault="00C759A9" w:rsidP="00040332">
      <w:pPr>
        <w:spacing w:after="0" w:line="276" w:lineRule="auto"/>
        <w:jc w:val="both"/>
        <w:rPr>
          <w:rFonts w:cs="Arial"/>
        </w:rPr>
      </w:pPr>
      <w:r w:rsidRPr="003D4B36">
        <w:rPr>
          <w:rFonts w:cs="Arial"/>
        </w:rPr>
        <w:t xml:space="preserve">Thank you for being part of </w:t>
      </w:r>
      <w:r w:rsidR="00695E5C" w:rsidRPr="003D4B36">
        <w:rPr>
          <w:rFonts w:cs="Arial"/>
        </w:rPr>
        <w:t>the local governing body (LGB) of your ALT academy and I really do appreciate your interest and commitment to make a difference to the life chances of the young people your academy serves.  One of the great strengths of local governing bodies is that  individuals bring their own areas of expertise, skills and knowledge to the team and we will work together to explore the areas in which your skills can be put to best use for the benefit of the academy and most importantly, pupils.</w:t>
      </w:r>
    </w:p>
    <w:p w14:paraId="4FF94831" w14:textId="77777777" w:rsidR="00040332" w:rsidRDefault="00040332" w:rsidP="00040332">
      <w:pPr>
        <w:spacing w:after="0" w:line="276" w:lineRule="auto"/>
        <w:jc w:val="both"/>
        <w:rPr>
          <w:rFonts w:cs="Arial"/>
        </w:rPr>
      </w:pPr>
    </w:p>
    <w:p w14:paraId="35C731F0" w14:textId="2B3E978C" w:rsidR="00040332" w:rsidRDefault="00695E5C" w:rsidP="00040332">
      <w:pPr>
        <w:spacing w:after="0" w:line="276" w:lineRule="auto"/>
        <w:jc w:val="both"/>
        <w:rPr>
          <w:rFonts w:cs="Arial"/>
        </w:rPr>
      </w:pPr>
      <w:r w:rsidRPr="003D4B36">
        <w:rPr>
          <w:rFonts w:cs="Arial"/>
        </w:rPr>
        <w:t xml:space="preserve">Although </w:t>
      </w:r>
      <w:r w:rsidR="00C759A9" w:rsidRPr="003D4B36">
        <w:rPr>
          <w:rFonts w:cs="Arial"/>
        </w:rPr>
        <w:t>at times the role of governor</w:t>
      </w:r>
      <w:r w:rsidRPr="003D4B36">
        <w:rPr>
          <w:rFonts w:cs="Arial"/>
        </w:rPr>
        <w:t xml:space="preserve"> c</w:t>
      </w:r>
      <w:r w:rsidR="00C759A9" w:rsidRPr="003D4B36">
        <w:rPr>
          <w:rFonts w:cs="Arial"/>
        </w:rPr>
        <w:t>an seem quite daunting</w:t>
      </w:r>
      <w:r w:rsidRPr="003D4B36">
        <w:rPr>
          <w:rFonts w:cs="Arial"/>
        </w:rPr>
        <w:t xml:space="preserve">, it is part of the Trust’s role to ensure that you gain confidence and enjoy the experience. We’ve therefore put together this </w:t>
      </w:r>
      <w:r w:rsidR="00C759A9" w:rsidRPr="003D4B36">
        <w:rPr>
          <w:rFonts w:cs="Arial"/>
        </w:rPr>
        <w:t xml:space="preserve">short pack to help support </w:t>
      </w:r>
      <w:r w:rsidRPr="003D4B36">
        <w:rPr>
          <w:rFonts w:cs="Arial"/>
        </w:rPr>
        <w:t>induction</w:t>
      </w:r>
      <w:r w:rsidR="00C759A9" w:rsidRPr="003D4B36">
        <w:rPr>
          <w:rFonts w:cs="Arial"/>
        </w:rPr>
        <w:t xml:space="preserve"> and as an advice guide for experienced governors to ensure that you are able to be </w:t>
      </w:r>
      <w:r w:rsidRPr="003D4B36">
        <w:rPr>
          <w:rFonts w:cs="Arial"/>
        </w:rPr>
        <w:t>a fully informed and confident gover</w:t>
      </w:r>
      <w:r w:rsidR="00C759A9" w:rsidRPr="003D4B36">
        <w:rPr>
          <w:rFonts w:cs="Arial"/>
        </w:rPr>
        <w:t>nor.</w:t>
      </w:r>
      <w:r w:rsidRPr="003D4B36">
        <w:rPr>
          <w:rFonts w:cs="Arial"/>
        </w:rPr>
        <w:t xml:space="preserve">    </w:t>
      </w:r>
    </w:p>
    <w:p w14:paraId="78738BC0" w14:textId="77777777" w:rsidR="00040332" w:rsidRPr="003D4B36" w:rsidRDefault="00040332" w:rsidP="00040332">
      <w:pPr>
        <w:spacing w:after="0" w:line="276" w:lineRule="auto"/>
        <w:jc w:val="both"/>
        <w:rPr>
          <w:rFonts w:cs="Arial"/>
        </w:rPr>
      </w:pPr>
    </w:p>
    <w:p w14:paraId="3A2E3732" w14:textId="77777777" w:rsidR="00695E5C" w:rsidRDefault="00695E5C" w:rsidP="00040332">
      <w:pPr>
        <w:spacing w:after="0" w:line="276" w:lineRule="auto"/>
        <w:jc w:val="both"/>
        <w:rPr>
          <w:rFonts w:cs="Arial"/>
        </w:rPr>
      </w:pPr>
      <w:r w:rsidRPr="003D4B36">
        <w:rPr>
          <w:rFonts w:cs="Arial"/>
        </w:rPr>
        <w:t>Each ALT academy has a local governing body (LGB) that has a set of delegated powers from the main ALT board</w:t>
      </w:r>
      <w:r w:rsidR="00C759A9" w:rsidRPr="003D4B36">
        <w:rPr>
          <w:rFonts w:cs="Arial"/>
        </w:rPr>
        <w:t xml:space="preserve"> of Trustees</w:t>
      </w:r>
      <w:r w:rsidRPr="003D4B36">
        <w:rPr>
          <w:rFonts w:cs="Arial"/>
        </w:rPr>
        <w:t xml:space="preserve">.  The local governing body is accountable to the ALT board through the chair and minutes of its meetings.  </w:t>
      </w:r>
      <w:r w:rsidR="00C759A9" w:rsidRPr="003D4B36">
        <w:rPr>
          <w:rFonts w:cs="Arial"/>
        </w:rPr>
        <w:t>Trustees are kept informed of progress at each academy, by reports to meetings and visits,</w:t>
      </w:r>
      <w:r w:rsidRPr="003D4B36">
        <w:rPr>
          <w:rFonts w:cs="Arial"/>
        </w:rPr>
        <w:t xml:space="preserve"> and sometimes an ALT board member will sit on the local governing body, or even chair it if needed. </w:t>
      </w:r>
    </w:p>
    <w:p w14:paraId="35D38B5F" w14:textId="77777777" w:rsidR="00040332" w:rsidRPr="003D4B36" w:rsidRDefault="00040332" w:rsidP="00040332">
      <w:pPr>
        <w:spacing w:after="0" w:line="276" w:lineRule="auto"/>
        <w:jc w:val="both"/>
        <w:rPr>
          <w:rFonts w:cs="Arial"/>
        </w:rPr>
      </w:pPr>
    </w:p>
    <w:p w14:paraId="60FC44EB" w14:textId="48ECD326" w:rsidR="00040332" w:rsidRDefault="00695E5C" w:rsidP="00040332">
      <w:pPr>
        <w:spacing w:after="0" w:line="276" w:lineRule="auto"/>
        <w:jc w:val="both"/>
        <w:rPr>
          <w:rFonts w:cs="Arial"/>
        </w:rPr>
      </w:pPr>
      <w:r w:rsidRPr="003D4B36">
        <w:rPr>
          <w:rFonts w:cs="Arial"/>
        </w:rPr>
        <w:t>The Trust appointed governors can be nominated by the academy or others in the community or simply put themselves forward. In any case, they need to complete a short application process, declare their commitment to supporting the aims and ethos of the academy and the Trust, and normally meet with a member of the Trust’s management team, before being appointed.</w:t>
      </w:r>
    </w:p>
    <w:p w14:paraId="29536F25" w14:textId="77777777" w:rsidR="00040332" w:rsidRPr="003D4B36" w:rsidRDefault="00040332" w:rsidP="00040332">
      <w:pPr>
        <w:spacing w:after="0" w:line="276" w:lineRule="auto"/>
        <w:jc w:val="both"/>
        <w:rPr>
          <w:rFonts w:cs="Arial"/>
        </w:rPr>
      </w:pPr>
    </w:p>
    <w:p w14:paraId="2750CF45" w14:textId="77777777" w:rsidR="00695E5C" w:rsidRDefault="00371783" w:rsidP="00040332">
      <w:pPr>
        <w:spacing w:after="0" w:line="276" w:lineRule="auto"/>
        <w:jc w:val="both"/>
        <w:rPr>
          <w:rFonts w:cs="Arial"/>
        </w:rPr>
      </w:pPr>
      <w:r w:rsidRPr="003D4B36">
        <w:rPr>
          <w:rFonts w:cs="Arial"/>
        </w:rPr>
        <w:t>All governors are expected to sign the ALT Commitment of Undertaking Form, which outlines the minimum commitment that is expected by governors in order to carry out their duties.   Governors must also agree to completing a Disclosure Barring Service check (DBS), and a Declaration of Interests Form.  Examples are given within this pack.</w:t>
      </w:r>
    </w:p>
    <w:p w14:paraId="00DBB523" w14:textId="77777777" w:rsidR="00040332" w:rsidRPr="003D4B36" w:rsidRDefault="00040332" w:rsidP="00040332">
      <w:pPr>
        <w:spacing w:after="0" w:line="276" w:lineRule="auto"/>
        <w:jc w:val="both"/>
        <w:rPr>
          <w:rFonts w:cs="Arial"/>
        </w:rPr>
      </w:pPr>
    </w:p>
    <w:p w14:paraId="622C4BED" w14:textId="77777777" w:rsidR="00695E5C" w:rsidRDefault="00695E5C" w:rsidP="00040332">
      <w:pPr>
        <w:spacing w:after="0" w:line="276" w:lineRule="auto"/>
        <w:jc w:val="both"/>
        <w:rPr>
          <w:rFonts w:cs="Arial"/>
        </w:rPr>
      </w:pPr>
      <w:r w:rsidRPr="003D4B36">
        <w:rPr>
          <w:rFonts w:cs="Arial"/>
        </w:rPr>
        <w:t>ALT local governing bodies normally meet once each half term. The first meeting of the term w</w:t>
      </w:r>
      <w:r w:rsidR="00C759A9" w:rsidRPr="003D4B36">
        <w:rPr>
          <w:rFonts w:cs="Arial"/>
        </w:rPr>
        <w:t xml:space="preserve">ill normally be a business meeting and </w:t>
      </w:r>
      <w:r w:rsidRPr="003D4B36">
        <w:rPr>
          <w:rFonts w:cs="Arial"/>
        </w:rPr>
        <w:t xml:space="preserve">will often focus on issues of teaching and learning, sometimes with input from key members of staff. </w:t>
      </w:r>
      <w:r w:rsidR="00C759A9" w:rsidRPr="003D4B36">
        <w:rPr>
          <w:rFonts w:cs="Arial"/>
        </w:rPr>
        <w:t xml:space="preserve"> In addition </w:t>
      </w:r>
      <w:r w:rsidRPr="003D4B36">
        <w:rPr>
          <w:rFonts w:cs="Arial"/>
        </w:rPr>
        <w:t xml:space="preserve">there are standing statutory panels for staff or pupil discipline and appeals but these only meet when required to do so. </w:t>
      </w:r>
    </w:p>
    <w:p w14:paraId="07C0B943" w14:textId="77777777" w:rsidR="00040332" w:rsidRPr="003D4B36" w:rsidRDefault="00040332" w:rsidP="00040332">
      <w:pPr>
        <w:spacing w:after="0" w:line="276" w:lineRule="auto"/>
        <w:jc w:val="both"/>
        <w:rPr>
          <w:rFonts w:cs="Arial"/>
        </w:rPr>
      </w:pPr>
    </w:p>
    <w:p w14:paraId="5869B656" w14:textId="77777777" w:rsidR="00695E5C" w:rsidRPr="003D4B36" w:rsidRDefault="00695E5C" w:rsidP="00040332">
      <w:pPr>
        <w:spacing w:after="0" w:line="276" w:lineRule="auto"/>
        <w:jc w:val="both"/>
        <w:rPr>
          <w:rFonts w:cs="Arial"/>
        </w:rPr>
      </w:pPr>
      <w:r w:rsidRPr="003D4B36">
        <w:rPr>
          <w:rFonts w:cs="Arial"/>
        </w:rPr>
        <w:t xml:space="preserve">Decisions are always made after </w:t>
      </w:r>
      <w:r w:rsidR="00C759A9" w:rsidRPr="003D4B36">
        <w:rPr>
          <w:rFonts w:cs="Arial"/>
        </w:rPr>
        <w:t>full discussion in a</w:t>
      </w:r>
      <w:r w:rsidRPr="003D4B36">
        <w:rPr>
          <w:rFonts w:cs="Arial"/>
        </w:rPr>
        <w:t xml:space="preserve"> full governing body meeting apart from rare occasions when the chair may need to make an urgent decision in conjunction with the Headteacher/Principal and/or a member of the Trust Board or leadership team.  It is important that as far as possible, all views are heard, shared and respected but equally governors need to understand that there is a collective responsibility for their decisions. This means that even if a governor disagrees </w:t>
      </w:r>
      <w:r w:rsidRPr="003D4B36">
        <w:rPr>
          <w:rFonts w:cs="Arial"/>
        </w:rPr>
        <w:lastRenderedPageBreak/>
        <w:t>with a decision, he or she remains part of the corporate body that made the decision and must respect that. Naturally, there are times when you will be discussing sensitive or confidential issues and all governors also need to understand and respect the need for confidentiality at such times.</w:t>
      </w:r>
    </w:p>
    <w:p w14:paraId="6A84E904" w14:textId="77777777" w:rsidR="00695E5C" w:rsidRPr="003D4B36" w:rsidRDefault="00695E5C" w:rsidP="00040332">
      <w:pPr>
        <w:spacing w:after="0" w:line="276" w:lineRule="auto"/>
        <w:jc w:val="both"/>
        <w:rPr>
          <w:rFonts w:cs="Arial"/>
        </w:rPr>
      </w:pPr>
    </w:p>
    <w:p w14:paraId="0AB70107" w14:textId="77777777" w:rsidR="00695E5C" w:rsidRPr="003D4B36" w:rsidRDefault="00695E5C" w:rsidP="00040332">
      <w:pPr>
        <w:spacing w:after="0" w:line="276" w:lineRule="auto"/>
        <w:jc w:val="both"/>
        <w:rPr>
          <w:rFonts w:cs="Arial"/>
        </w:rPr>
      </w:pPr>
      <w:r w:rsidRPr="003D4B36">
        <w:rPr>
          <w:rFonts w:cs="Arial"/>
        </w:rPr>
        <w:t>Please look at the rest of this pack and use it as a reference point. Think about areas that you would like to know more about and consider governor roles you would be interested in finding out more about. Think about a focus for an induction visit to the academy.  For example, do you wish to have an in-depth look at a particular subject area, or an overview of academy life, or meet with a senior member of staff to gain an insight into their role and how they view the role of governors?  Contact your Headteacher/P</w:t>
      </w:r>
      <w:r w:rsidR="00C759A9" w:rsidRPr="003D4B36">
        <w:rPr>
          <w:rFonts w:cs="Arial"/>
        </w:rPr>
        <w:t>rincipal to arrange a personalis</w:t>
      </w:r>
      <w:r w:rsidRPr="003D4B36">
        <w:rPr>
          <w:rFonts w:cs="Arial"/>
        </w:rPr>
        <w:t>ed visit.</w:t>
      </w:r>
    </w:p>
    <w:p w14:paraId="29AF30BA" w14:textId="77777777" w:rsidR="00695E5C" w:rsidRPr="003D4B36" w:rsidRDefault="00695E5C" w:rsidP="00040332">
      <w:pPr>
        <w:spacing w:after="0" w:line="276" w:lineRule="auto"/>
        <w:jc w:val="both"/>
        <w:rPr>
          <w:rFonts w:cs="Arial"/>
        </w:rPr>
      </w:pPr>
    </w:p>
    <w:p w14:paraId="40ED187A" w14:textId="77777777" w:rsidR="00695E5C" w:rsidRPr="003D4B36" w:rsidRDefault="00695E5C" w:rsidP="00040332">
      <w:pPr>
        <w:spacing w:after="0" w:line="276" w:lineRule="auto"/>
        <w:jc w:val="both"/>
        <w:rPr>
          <w:rFonts w:cs="Arial"/>
        </w:rPr>
      </w:pPr>
      <w:r w:rsidRPr="003D4B36">
        <w:rPr>
          <w:rFonts w:cs="Arial"/>
        </w:rPr>
        <w:t>Thank you again for giving your time to this vital role and I look forward to working with you.</w:t>
      </w:r>
    </w:p>
    <w:p w14:paraId="62D0D00B" w14:textId="77777777" w:rsidR="00695E5C" w:rsidRPr="003D4B36" w:rsidRDefault="00695E5C" w:rsidP="00040332">
      <w:pPr>
        <w:spacing w:after="0" w:line="276" w:lineRule="auto"/>
        <w:jc w:val="both"/>
        <w:rPr>
          <w:rFonts w:cs="Arial"/>
        </w:rPr>
      </w:pPr>
    </w:p>
    <w:p w14:paraId="075544D4" w14:textId="77777777" w:rsidR="00695E5C" w:rsidRDefault="00695E5C" w:rsidP="00040332">
      <w:pPr>
        <w:spacing w:after="0" w:line="276" w:lineRule="auto"/>
        <w:jc w:val="both"/>
        <w:rPr>
          <w:rFonts w:cs="Arial"/>
        </w:rPr>
      </w:pPr>
    </w:p>
    <w:p w14:paraId="3B42F7FE" w14:textId="77777777" w:rsidR="00040332" w:rsidRDefault="00040332" w:rsidP="00040332">
      <w:pPr>
        <w:spacing w:after="0" w:line="276" w:lineRule="auto"/>
        <w:jc w:val="both"/>
        <w:rPr>
          <w:rFonts w:cs="Arial"/>
        </w:rPr>
      </w:pPr>
    </w:p>
    <w:p w14:paraId="1330A022" w14:textId="77777777" w:rsidR="00040332" w:rsidRDefault="00040332" w:rsidP="00040332">
      <w:pPr>
        <w:spacing w:after="0" w:line="276" w:lineRule="auto"/>
        <w:jc w:val="both"/>
        <w:rPr>
          <w:rFonts w:cs="Arial"/>
        </w:rPr>
      </w:pPr>
    </w:p>
    <w:p w14:paraId="4B7BF3D8" w14:textId="77777777" w:rsidR="00040332" w:rsidRPr="003D4B36" w:rsidRDefault="00040332" w:rsidP="00040332">
      <w:pPr>
        <w:spacing w:after="0" w:line="276" w:lineRule="auto"/>
        <w:jc w:val="both"/>
        <w:rPr>
          <w:rFonts w:cs="Arial"/>
        </w:rPr>
      </w:pPr>
    </w:p>
    <w:p w14:paraId="6D3E3B2D" w14:textId="77777777" w:rsidR="00695E5C" w:rsidRPr="003D4B36" w:rsidRDefault="00695E5C" w:rsidP="00040332">
      <w:pPr>
        <w:spacing w:after="0" w:line="276" w:lineRule="auto"/>
        <w:jc w:val="both"/>
        <w:rPr>
          <w:rFonts w:cs="Arial"/>
        </w:rPr>
      </w:pPr>
      <w:r w:rsidRPr="003D4B36">
        <w:rPr>
          <w:rFonts w:cs="Arial"/>
        </w:rPr>
        <w:t>Gary Peile</w:t>
      </w:r>
    </w:p>
    <w:p w14:paraId="0771161A" w14:textId="77777777" w:rsidR="00695E5C" w:rsidRPr="003D4B36" w:rsidRDefault="00695E5C" w:rsidP="00040332">
      <w:pPr>
        <w:spacing w:after="0" w:line="276" w:lineRule="auto"/>
        <w:jc w:val="both"/>
        <w:rPr>
          <w:rFonts w:cs="Arial"/>
        </w:rPr>
      </w:pPr>
      <w:r w:rsidRPr="003D4B36">
        <w:rPr>
          <w:rFonts w:cs="Arial"/>
        </w:rPr>
        <w:t xml:space="preserve">Chief Executive </w:t>
      </w:r>
    </w:p>
    <w:p w14:paraId="18699487" w14:textId="261C2743" w:rsidR="00695E5C" w:rsidRPr="003D4B36" w:rsidRDefault="00040332" w:rsidP="00040332">
      <w:pPr>
        <w:spacing w:after="0" w:line="276" w:lineRule="auto"/>
        <w:jc w:val="both"/>
        <w:rPr>
          <w:rFonts w:cs="Arial"/>
        </w:rPr>
      </w:pPr>
      <w:r>
        <w:rPr>
          <w:rFonts w:cs="Arial"/>
        </w:rPr>
        <w:t>The Active Learning Trust</w:t>
      </w:r>
    </w:p>
    <w:p w14:paraId="1329CAF8" w14:textId="1714243B" w:rsidR="00C759A9" w:rsidRPr="003D4B36" w:rsidRDefault="00F70F8B" w:rsidP="007216FD">
      <w:pPr>
        <w:spacing w:after="0" w:line="276" w:lineRule="auto"/>
        <w:rPr>
          <w:rFonts w:cs="Arial"/>
        </w:rPr>
      </w:pPr>
      <w:r w:rsidRPr="003D4B36">
        <w:rPr>
          <w:rFonts w:cs="Arial"/>
        </w:rPr>
        <w:br w:type="page"/>
      </w:r>
    </w:p>
    <w:p w14:paraId="626F0BAB" w14:textId="3F1FE46E" w:rsidR="00C759A9" w:rsidRPr="007216FD" w:rsidRDefault="003B1A08" w:rsidP="00040332">
      <w:pPr>
        <w:spacing w:after="0" w:line="276" w:lineRule="auto"/>
        <w:jc w:val="both"/>
        <w:rPr>
          <w:rFonts w:cs="Arial"/>
          <w:b/>
          <w:sz w:val="28"/>
          <w:szCs w:val="28"/>
        </w:rPr>
      </w:pPr>
      <w:r w:rsidRPr="007216FD">
        <w:rPr>
          <w:rFonts w:cs="Arial"/>
          <w:b/>
          <w:sz w:val="28"/>
          <w:szCs w:val="28"/>
        </w:rPr>
        <w:lastRenderedPageBreak/>
        <w:t xml:space="preserve">2. </w:t>
      </w:r>
      <w:r w:rsidR="007216FD">
        <w:rPr>
          <w:rFonts w:cs="Arial"/>
          <w:b/>
          <w:sz w:val="28"/>
          <w:szCs w:val="28"/>
        </w:rPr>
        <w:t xml:space="preserve">    </w:t>
      </w:r>
      <w:r w:rsidR="00371783" w:rsidRPr="007216FD">
        <w:rPr>
          <w:rFonts w:cs="Arial"/>
          <w:b/>
          <w:sz w:val="28"/>
          <w:szCs w:val="28"/>
        </w:rPr>
        <w:t xml:space="preserve">Governance Structure of </w:t>
      </w:r>
      <w:proofErr w:type="gramStart"/>
      <w:r w:rsidR="00371783" w:rsidRPr="007216FD">
        <w:rPr>
          <w:rFonts w:cs="Arial"/>
          <w:b/>
          <w:sz w:val="28"/>
          <w:szCs w:val="28"/>
        </w:rPr>
        <w:t>The</w:t>
      </w:r>
      <w:proofErr w:type="gramEnd"/>
      <w:r w:rsidR="00371783" w:rsidRPr="007216FD">
        <w:rPr>
          <w:rFonts w:cs="Arial"/>
          <w:b/>
          <w:sz w:val="28"/>
          <w:szCs w:val="28"/>
        </w:rPr>
        <w:t xml:space="preserve"> Active Learning Trust</w:t>
      </w:r>
    </w:p>
    <w:p w14:paraId="211AEF43" w14:textId="77777777" w:rsidR="00040332" w:rsidRPr="003D4B36" w:rsidRDefault="00040332" w:rsidP="00040332">
      <w:pPr>
        <w:spacing w:after="0" w:line="276" w:lineRule="auto"/>
        <w:jc w:val="both"/>
        <w:rPr>
          <w:rFonts w:cs="Arial"/>
        </w:rPr>
      </w:pPr>
    </w:p>
    <w:p w14:paraId="5094660F" w14:textId="4A00FE45" w:rsidR="003B1A08" w:rsidRPr="003D4B36" w:rsidRDefault="003B1A08" w:rsidP="00040332">
      <w:pPr>
        <w:spacing w:after="0" w:line="276" w:lineRule="auto"/>
        <w:rPr>
          <w:rFonts w:eastAsiaTheme="majorEastAsia" w:cstheme="majorBidi"/>
        </w:rPr>
      </w:pPr>
      <w:r w:rsidRPr="003D4B36">
        <w:rPr>
          <w:rFonts w:eastAsiaTheme="majorEastAsia" w:cstheme="majorBidi"/>
        </w:rPr>
        <w:t xml:space="preserve">The following </w:t>
      </w:r>
      <w:r w:rsidR="0072246A" w:rsidRPr="003D4B36">
        <w:rPr>
          <w:rFonts w:eastAsiaTheme="majorEastAsia" w:cstheme="majorBidi"/>
        </w:rPr>
        <w:t xml:space="preserve">guidance </w:t>
      </w:r>
      <w:r w:rsidRPr="003D4B36">
        <w:rPr>
          <w:rFonts w:eastAsiaTheme="majorEastAsia" w:cstheme="majorBidi"/>
        </w:rPr>
        <w:t>statement is from the Department of Education:</w:t>
      </w:r>
    </w:p>
    <w:p w14:paraId="23278119" w14:textId="77777777" w:rsidR="0072246A" w:rsidRPr="003D4B36" w:rsidRDefault="0072246A" w:rsidP="00040332">
      <w:pPr>
        <w:spacing w:after="0" w:line="276" w:lineRule="auto"/>
        <w:rPr>
          <w:rFonts w:eastAsiaTheme="majorEastAsia" w:cstheme="majorBidi"/>
        </w:rPr>
      </w:pPr>
    </w:p>
    <w:p w14:paraId="5C28DBE2" w14:textId="01D1F891" w:rsidR="003B1A08" w:rsidRPr="003D4B36" w:rsidRDefault="003B1A08" w:rsidP="007C4F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Arial"/>
          <w:i/>
          <w:lang w:val="en-US"/>
        </w:rPr>
      </w:pPr>
      <w:proofErr w:type="gramStart"/>
      <w:r w:rsidRPr="003D4B36">
        <w:rPr>
          <w:rFonts w:cs="Arial"/>
          <w:i/>
          <w:lang w:val="en-US"/>
        </w:rPr>
        <w:t>" All</w:t>
      </w:r>
      <w:proofErr w:type="gramEnd"/>
      <w:r w:rsidRPr="003D4B36">
        <w:rPr>
          <w:rFonts w:cs="Arial"/>
          <w:i/>
          <w:lang w:val="en-US"/>
        </w:rPr>
        <w:t xml:space="preserve"> boards need to regularly review their governance arrangements and MATs are no different.   </w:t>
      </w:r>
      <w:r w:rsidRPr="003D4B36">
        <w:rPr>
          <w:rFonts w:cs="Trebuchet MS"/>
          <w:i/>
          <w:lang w:val="en-US"/>
        </w:rPr>
        <w:t xml:space="preserve">In MATs the Trust are responsible for the </w:t>
      </w:r>
      <w:proofErr w:type="spellStart"/>
      <w:r w:rsidRPr="003D4B36">
        <w:rPr>
          <w:rFonts w:cs="Trebuchet MS"/>
          <w:i/>
          <w:lang w:val="en-US"/>
        </w:rPr>
        <w:t>organisation's</w:t>
      </w:r>
      <w:proofErr w:type="spellEnd"/>
      <w:r w:rsidRPr="003D4B36">
        <w:rPr>
          <w:rFonts w:cs="Trebuchet MS"/>
          <w:i/>
          <w:lang w:val="en-US"/>
        </w:rPr>
        <w:t xml:space="preserve"> management and administration of its </w:t>
      </w:r>
      <w:r w:rsidR="00CF631D">
        <w:rPr>
          <w:rFonts w:cs="Trebuchet MS"/>
          <w:i/>
          <w:lang w:val="en-US"/>
        </w:rPr>
        <w:t>academie</w:t>
      </w:r>
      <w:bookmarkStart w:id="0" w:name="_GoBack"/>
      <w:bookmarkEnd w:id="0"/>
      <w:r w:rsidRPr="003D4B36">
        <w:rPr>
          <w:rFonts w:cs="Trebuchet MS"/>
          <w:i/>
          <w:lang w:val="en-US"/>
        </w:rPr>
        <w:t xml:space="preserve">s.  As part of this it is their responsibility to ensure strong governance of their </w:t>
      </w:r>
      <w:r w:rsidR="00CF631D">
        <w:rPr>
          <w:rFonts w:cs="Trebuchet MS"/>
          <w:i/>
          <w:lang w:val="en-US"/>
        </w:rPr>
        <w:t>academie</w:t>
      </w:r>
      <w:r w:rsidRPr="003D4B36">
        <w:rPr>
          <w:rFonts w:cs="Trebuchet MS"/>
          <w:i/>
          <w:lang w:val="en-US"/>
        </w:rPr>
        <w:t>s so standards remain high.  We trust them to decide on the most appropriate arrangements for their Trust.  They may choose to delegate duties to local governing bodies, or equivalent, but trustees remain responsible.</w:t>
      </w:r>
      <w:r w:rsidRPr="003D4B36">
        <w:rPr>
          <w:rFonts w:cs="Arial"/>
          <w:i/>
          <w:lang w:val="en-US"/>
        </w:rPr>
        <w:t>”</w:t>
      </w:r>
    </w:p>
    <w:p w14:paraId="67A77472" w14:textId="77777777" w:rsidR="007C4FA0" w:rsidRDefault="007C4FA0" w:rsidP="00040332">
      <w:pPr>
        <w:spacing w:after="0" w:line="276" w:lineRule="auto"/>
        <w:jc w:val="both"/>
        <w:rPr>
          <w:rFonts w:eastAsiaTheme="majorEastAsia" w:cstheme="majorBidi"/>
        </w:rPr>
      </w:pPr>
    </w:p>
    <w:p w14:paraId="268858A0" w14:textId="3049FCD4" w:rsidR="003B1A08" w:rsidRDefault="003B1A08" w:rsidP="00040332">
      <w:pPr>
        <w:spacing w:after="0" w:line="276" w:lineRule="auto"/>
        <w:jc w:val="both"/>
      </w:pPr>
      <w:r w:rsidRPr="003D4B36">
        <w:rPr>
          <w:rFonts w:eastAsiaTheme="majorEastAsia" w:cstheme="majorBidi"/>
        </w:rPr>
        <w:t xml:space="preserve">Taking the above into account, the Board of Trustees of the Active Learning Trust reviewed </w:t>
      </w:r>
      <w:r w:rsidR="0072246A" w:rsidRPr="003D4B36">
        <w:rPr>
          <w:rFonts w:eastAsiaTheme="majorEastAsia" w:cstheme="majorBidi"/>
        </w:rPr>
        <w:t xml:space="preserve">and revised </w:t>
      </w:r>
      <w:r w:rsidRPr="003D4B36">
        <w:rPr>
          <w:rFonts w:eastAsiaTheme="majorEastAsia" w:cstheme="majorBidi"/>
        </w:rPr>
        <w:t xml:space="preserve">the governance arrangements across the Trust during 2017/18 </w:t>
      </w:r>
      <w:r w:rsidRPr="003D4B36">
        <w:t xml:space="preserve">to consider how effective the current structure was, whilst ensuring governing bodies are able to carry out their roles and responsibilities to the best possible effect.   The underlying aim was to continue to improve the education, well-being and life experiences of young people in ALT </w:t>
      </w:r>
      <w:r w:rsidR="00CF631D">
        <w:t>academie</w:t>
      </w:r>
      <w:r w:rsidRPr="003D4B36">
        <w:t>s.</w:t>
      </w:r>
    </w:p>
    <w:p w14:paraId="1E2B21F1" w14:textId="77777777" w:rsidR="007C4FA0" w:rsidRPr="003D4B36" w:rsidRDefault="007C4FA0" w:rsidP="00040332">
      <w:pPr>
        <w:spacing w:after="0" w:line="276" w:lineRule="auto"/>
        <w:jc w:val="both"/>
        <w:rPr>
          <w:rFonts w:eastAsiaTheme="majorEastAsia" w:cstheme="majorBidi"/>
        </w:rPr>
      </w:pPr>
    </w:p>
    <w:p w14:paraId="7EECCB4A" w14:textId="4656ED0E" w:rsidR="003B1A08" w:rsidRDefault="003B1A08" w:rsidP="00040332">
      <w:pPr>
        <w:spacing w:after="0" w:line="276" w:lineRule="auto"/>
        <w:jc w:val="both"/>
      </w:pPr>
      <w:r w:rsidRPr="003D4B36">
        <w:t xml:space="preserve">It was apparent that the Hub model adopted by ALT is highly regarded, and has been the subject of positive comments by the Regional </w:t>
      </w:r>
      <w:r w:rsidR="00AB197F">
        <w:t>Schools</w:t>
      </w:r>
      <w:r w:rsidRPr="003D4B36">
        <w:t xml:space="preserve"> Co</w:t>
      </w:r>
      <w:r w:rsidR="00AB197F">
        <w:t>mmissioner and Ofsted.   Academies</w:t>
      </w:r>
      <w:r w:rsidRPr="003D4B36">
        <w:t>, staff and governors are increasingly used to working together (whilst recognising some hubs have been able to develop more quickly than others), and it was therefore concluded sensible that the hub model underpins some elements of how local governing bodies can increasingly support each other.    Recent growth, and the addition of ne</w:t>
      </w:r>
      <w:r w:rsidR="00AB197F">
        <w:t>w academies</w:t>
      </w:r>
      <w:r w:rsidRPr="003D4B36">
        <w:t xml:space="preserve"> to the Trust, afforded the opportunity to consider alternatives to traditional Local Governing Bodies. For example, Albert </w:t>
      </w:r>
      <w:proofErr w:type="spellStart"/>
      <w:r w:rsidRPr="003D4B36">
        <w:t>Pye</w:t>
      </w:r>
      <w:proofErr w:type="spellEnd"/>
      <w:r w:rsidRPr="003D4B36">
        <w:t xml:space="preserve"> Primary </w:t>
      </w:r>
      <w:r w:rsidR="00AB197F">
        <w:t>Academy</w:t>
      </w:r>
      <w:r w:rsidRPr="003D4B36">
        <w:t xml:space="preserve"> and </w:t>
      </w:r>
      <w:proofErr w:type="spellStart"/>
      <w:r w:rsidRPr="003D4B36">
        <w:t>Ravensmere</w:t>
      </w:r>
      <w:proofErr w:type="spellEnd"/>
      <w:r w:rsidRPr="003D4B36">
        <w:t xml:space="preserve"> Infant </w:t>
      </w:r>
      <w:r w:rsidR="00AB197F">
        <w:t>Academy</w:t>
      </w:r>
      <w:r w:rsidRPr="003D4B36">
        <w:t xml:space="preserve"> have one governing body, which works to good effect, and there are other ‘natural’ partners that will benefit from adopting alternative models. </w:t>
      </w:r>
    </w:p>
    <w:p w14:paraId="77C1DCEF" w14:textId="77777777" w:rsidR="007C4FA0" w:rsidRPr="003D4B36" w:rsidRDefault="007C4FA0" w:rsidP="00040332">
      <w:pPr>
        <w:spacing w:after="0" w:line="276" w:lineRule="auto"/>
        <w:jc w:val="both"/>
      </w:pPr>
    </w:p>
    <w:p w14:paraId="5D3FD629" w14:textId="2A61E884" w:rsidR="003B1A08" w:rsidRDefault="00AB197F" w:rsidP="00040332">
      <w:pPr>
        <w:spacing w:after="0" w:line="276" w:lineRule="auto"/>
        <w:jc w:val="both"/>
      </w:pPr>
      <w:r>
        <w:t>Given that ALT academies</w:t>
      </w:r>
      <w:r w:rsidR="003B1A08" w:rsidRPr="003D4B36">
        <w:t xml:space="preserve"> are of different size and across different phases, it was agreed not to enfo</w:t>
      </w:r>
      <w:r>
        <w:t>rce one model across all academies</w:t>
      </w:r>
      <w:r w:rsidR="003B1A08" w:rsidRPr="003D4B36">
        <w:t xml:space="preserve"> but rather consider which model would suit each area best. In addition it is important that the governance models remain under review so as to ensure ma</w:t>
      </w:r>
      <w:r>
        <w:t>ximum potential to deliver academy</w:t>
      </w:r>
      <w:r w:rsidR="00650AAF" w:rsidRPr="003D4B36">
        <w:t xml:space="preserve"> improvement, and arrangements remain based on a number of key requirements – for example the Trust must have a majority of the members of local bodies and parents must have representation on the local boards.   </w:t>
      </w:r>
    </w:p>
    <w:p w14:paraId="6345BA7A" w14:textId="77777777" w:rsidR="007C4FA0" w:rsidRPr="003D4B36" w:rsidRDefault="007C4FA0" w:rsidP="00040332">
      <w:pPr>
        <w:spacing w:after="0" w:line="276" w:lineRule="auto"/>
        <w:jc w:val="both"/>
      </w:pPr>
    </w:p>
    <w:p w14:paraId="77986414" w14:textId="414E86B3" w:rsidR="00F70F8B" w:rsidRDefault="00F70F8B" w:rsidP="00040332">
      <w:pPr>
        <w:spacing w:after="0" w:line="276" w:lineRule="auto"/>
        <w:jc w:val="both"/>
        <w:rPr>
          <w:rFonts w:cs="Arial"/>
        </w:rPr>
      </w:pPr>
      <w:r w:rsidRPr="003D4B36">
        <w:rPr>
          <w:rFonts w:cs="Arial"/>
        </w:rPr>
        <w:t xml:space="preserve">Each ALT Local Governing Body has two types of governor – Trust Governors and Parent Governors.  Trust Governors are appointed (the chair is specifically appointed by the Trust board) and Parent Governors are elected. </w:t>
      </w:r>
    </w:p>
    <w:p w14:paraId="050FCBB1" w14:textId="77777777" w:rsidR="007C4FA0" w:rsidRPr="003D4B36" w:rsidRDefault="007C4FA0" w:rsidP="00040332">
      <w:pPr>
        <w:spacing w:after="0" w:line="276" w:lineRule="auto"/>
        <w:jc w:val="both"/>
        <w:rPr>
          <w:rFonts w:cs="Arial"/>
        </w:rPr>
      </w:pPr>
    </w:p>
    <w:p w14:paraId="509F9E3E" w14:textId="61DF6A9D" w:rsidR="00F70F8B" w:rsidRPr="003D4B36" w:rsidRDefault="00F70F8B" w:rsidP="00040332">
      <w:pPr>
        <w:spacing w:after="0" w:line="276" w:lineRule="auto"/>
        <w:jc w:val="both"/>
        <w:rPr>
          <w:rFonts w:cs="Arial"/>
        </w:rPr>
      </w:pPr>
      <w:r w:rsidRPr="003D4B36">
        <w:rPr>
          <w:rFonts w:cs="Arial"/>
        </w:rPr>
        <w:t>Trust Governors have a specific duty to the Trust board as appointees in the role of the governing body. They are the eyes and ears of the Trust board locally and need to en</w:t>
      </w:r>
      <w:r w:rsidR="00AB197F">
        <w:rPr>
          <w:rFonts w:cs="Arial"/>
        </w:rPr>
        <w:t>sure that the work of the academy</w:t>
      </w:r>
      <w:r w:rsidRPr="003D4B36">
        <w:rPr>
          <w:rFonts w:cs="Arial"/>
        </w:rPr>
        <w:t xml:space="preserve"> is aligned with the agreed vision and values of the Trust and to ensure that the strat</w:t>
      </w:r>
      <w:r w:rsidR="00AB197F">
        <w:rPr>
          <w:rFonts w:cs="Arial"/>
        </w:rPr>
        <w:t>egic direction of the academy</w:t>
      </w:r>
      <w:r w:rsidRPr="003D4B36">
        <w:rPr>
          <w:rFonts w:cs="Arial"/>
        </w:rPr>
        <w:t xml:space="preserve"> is aligned with that of the Trust.</w:t>
      </w:r>
    </w:p>
    <w:p w14:paraId="5C3BA388" w14:textId="77777777" w:rsidR="00F70F8B" w:rsidRPr="003D4B36" w:rsidRDefault="00F70F8B" w:rsidP="00040332">
      <w:pPr>
        <w:spacing w:after="0" w:line="276" w:lineRule="auto"/>
        <w:jc w:val="both"/>
      </w:pPr>
    </w:p>
    <w:p w14:paraId="4A05F1F5" w14:textId="46F1307C" w:rsidR="007C4FA0" w:rsidRDefault="00650AAF" w:rsidP="00040332">
      <w:pPr>
        <w:spacing w:after="0" w:line="276" w:lineRule="auto"/>
        <w:jc w:val="both"/>
      </w:pPr>
      <w:r w:rsidRPr="003D4B36">
        <w:lastRenderedPageBreak/>
        <w:t>The scheme of delegation is</w:t>
      </w:r>
      <w:r w:rsidR="003B1A08" w:rsidRPr="003D4B36">
        <w:t xml:space="preserve"> central in ensuring local governing bodies are clear as to their role. Duties de</w:t>
      </w:r>
      <w:r w:rsidR="00AB197F">
        <w:t>legated to academy</w:t>
      </w:r>
      <w:r w:rsidRPr="003D4B36">
        <w:t xml:space="preserve"> bodies include </w:t>
      </w:r>
      <w:r w:rsidR="003B1A08" w:rsidRPr="003D4B36">
        <w:t>monitoring standards, safeguarding and staff and pupil well-being.</w:t>
      </w:r>
    </w:p>
    <w:p w14:paraId="591F87B8" w14:textId="612027BB" w:rsidR="00371783" w:rsidRPr="003D4B36" w:rsidRDefault="003B1A08" w:rsidP="00040332">
      <w:pPr>
        <w:spacing w:after="0" w:line="276" w:lineRule="auto"/>
        <w:jc w:val="both"/>
      </w:pPr>
      <w:r w:rsidRPr="003D4B36">
        <w:t xml:space="preserve">    </w:t>
      </w:r>
    </w:p>
    <w:p w14:paraId="29A68D90" w14:textId="3F7FEB96" w:rsidR="00C759A9" w:rsidRPr="003D4B36" w:rsidRDefault="00C759A9" w:rsidP="00040332">
      <w:pPr>
        <w:spacing w:after="0" w:line="276" w:lineRule="auto"/>
        <w:jc w:val="both"/>
        <w:rPr>
          <w:rFonts w:cs="Arial"/>
        </w:rPr>
      </w:pPr>
      <w:r w:rsidRPr="003D4B36">
        <w:rPr>
          <w:rFonts w:cs="Arial"/>
        </w:rPr>
        <w:t>It is ALT policy to keep the size of local governing bodi</w:t>
      </w:r>
      <w:r w:rsidR="00650AAF" w:rsidRPr="003D4B36">
        <w:rPr>
          <w:rFonts w:cs="Arial"/>
        </w:rPr>
        <w:t>es to a size that</w:t>
      </w:r>
      <w:r w:rsidRPr="003D4B36">
        <w:rPr>
          <w:rFonts w:cs="Arial"/>
        </w:rPr>
        <w:t xml:space="preserve"> ensure</w:t>
      </w:r>
      <w:r w:rsidR="00650AAF" w:rsidRPr="003D4B36">
        <w:rPr>
          <w:rFonts w:cs="Arial"/>
        </w:rPr>
        <w:t xml:space="preserve">s </w:t>
      </w:r>
      <w:r w:rsidRPr="003D4B36">
        <w:rPr>
          <w:rFonts w:cs="Arial"/>
        </w:rPr>
        <w:t xml:space="preserve">meetings remain focused on the core business of the LGB and is done in as </w:t>
      </w:r>
      <w:r w:rsidR="00650AAF" w:rsidRPr="003D4B36">
        <w:rPr>
          <w:rFonts w:cs="Arial"/>
        </w:rPr>
        <w:t xml:space="preserve">an </w:t>
      </w:r>
      <w:r w:rsidRPr="003D4B36">
        <w:rPr>
          <w:rFonts w:cs="Arial"/>
        </w:rPr>
        <w:t xml:space="preserve">efficient and effective a way as possible.  The composition therefore </w:t>
      </w:r>
      <w:r w:rsidR="007C4FA0">
        <w:rPr>
          <w:rFonts w:cs="Arial"/>
        </w:rPr>
        <w:t xml:space="preserve">is normally </w:t>
      </w:r>
      <w:r w:rsidRPr="003D4B36">
        <w:rPr>
          <w:rFonts w:cs="Arial"/>
        </w:rPr>
        <w:t>as follows:</w:t>
      </w:r>
    </w:p>
    <w:p w14:paraId="7591A07B" w14:textId="77777777" w:rsidR="00C759A9" w:rsidRPr="003D4B36" w:rsidRDefault="00C759A9" w:rsidP="00040332">
      <w:pPr>
        <w:spacing w:after="0" w:line="276" w:lineRule="auto"/>
        <w:jc w:val="both"/>
        <w:rPr>
          <w:rFonts w:cs="Arial"/>
        </w:rPr>
      </w:pPr>
    </w:p>
    <w:tbl>
      <w:tblPr>
        <w:tblStyle w:val="TableGrid"/>
        <w:tblW w:w="0" w:type="auto"/>
        <w:tblLook w:val="04A0" w:firstRow="1" w:lastRow="0" w:firstColumn="1" w:lastColumn="0" w:noHBand="0" w:noVBand="1"/>
      </w:tblPr>
      <w:tblGrid>
        <w:gridCol w:w="2367"/>
        <w:gridCol w:w="3286"/>
        <w:gridCol w:w="3363"/>
      </w:tblGrid>
      <w:tr w:rsidR="00650AAF" w:rsidRPr="003D4B36" w14:paraId="066CA876" w14:textId="77777777" w:rsidTr="00650AAF">
        <w:tc>
          <w:tcPr>
            <w:tcW w:w="2376" w:type="dxa"/>
          </w:tcPr>
          <w:p w14:paraId="79F578EA" w14:textId="77777777" w:rsidR="00650AAF" w:rsidRPr="003D4B36" w:rsidRDefault="00650AAF" w:rsidP="00040332">
            <w:pPr>
              <w:spacing w:line="276" w:lineRule="auto"/>
              <w:jc w:val="both"/>
              <w:rPr>
                <w:rFonts w:cs="Arial"/>
              </w:rPr>
            </w:pPr>
          </w:p>
        </w:tc>
        <w:tc>
          <w:tcPr>
            <w:tcW w:w="3402" w:type="dxa"/>
          </w:tcPr>
          <w:p w14:paraId="592CAD1B" w14:textId="342F76F7" w:rsidR="00650AAF" w:rsidRPr="003D4B36" w:rsidRDefault="00AB197F" w:rsidP="00040332">
            <w:pPr>
              <w:spacing w:line="276" w:lineRule="auto"/>
              <w:jc w:val="both"/>
              <w:rPr>
                <w:rFonts w:cs="Arial"/>
              </w:rPr>
            </w:pPr>
            <w:r>
              <w:rPr>
                <w:rFonts w:cs="Arial"/>
              </w:rPr>
              <w:t>Single Academy</w:t>
            </w:r>
            <w:r w:rsidR="00650AAF" w:rsidRPr="003D4B36">
              <w:rPr>
                <w:rFonts w:cs="Arial"/>
              </w:rPr>
              <w:t xml:space="preserve"> LGB</w:t>
            </w:r>
          </w:p>
        </w:tc>
        <w:tc>
          <w:tcPr>
            <w:tcW w:w="3464" w:type="dxa"/>
          </w:tcPr>
          <w:p w14:paraId="21F9C7A4" w14:textId="6EA97624" w:rsidR="00650AAF" w:rsidRPr="003D4B36" w:rsidRDefault="00AB197F" w:rsidP="00040332">
            <w:pPr>
              <w:spacing w:line="276" w:lineRule="auto"/>
              <w:jc w:val="both"/>
              <w:rPr>
                <w:rFonts w:cs="Arial"/>
              </w:rPr>
            </w:pPr>
            <w:r>
              <w:rPr>
                <w:rFonts w:cs="Arial"/>
              </w:rPr>
              <w:t>Multi-Academy</w:t>
            </w:r>
            <w:r w:rsidR="00650AAF" w:rsidRPr="003D4B36">
              <w:rPr>
                <w:rFonts w:cs="Arial"/>
              </w:rPr>
              <w:t xml:space="preserve"> LGB</w:t>
            </w:r>
          </w:p>
        </w:tc>
      </w:tr>
      <w:tr w:rsidR="00650AAF" w:rsidRPr="003D4B36" w14:paraId="6456B975" w14:textId="77777777" w:rsidTr="00650AAF">
        <w:tc>
          <w:tcPr>
            <w:tcW w:w="2376" w:type="dxa"/>
          </w:tcPr>
          <w:p w14:paraId="11876E18" w14:textId="2FEFD498" w:rsidR="00650AAF" w:rsidRPr="003D4B36" w:rsidRDefault="00650AAF" w:rsidP="00040332">
            <w:pPr>
              <w:spacing w:line="276" w:lineRule="auto"/>
              <w:jc w:val="both"/>
              <w:rPr>
                <w:rFonts w:cs="Arial"/>
              </w:rPr>
            </w:pPr>
            <w:r w:rsidRPr="003D4B36">
              <w:rPr>
                <w:rFonts w:cs="Arial"/>
              </w:rPr>
              <w:t>Chair</w:t>
            </w:r>
          </w:p>
        </w:tc>
        <w:tc>
          <w:tcPr>
            <w:tcW w:w="3402" w:type="dxa"/>
          </w:tcPr>
          <w:p w14:paraId="13973D2D" w14:textId="212CDECC" w:rsidR="00650AAF" w:rsidRPr="003D4B36" w:rsidRDefault="00650AAF" w:rsidP="00040332">
            <w:pPr>
              <w:spacing w:line="276" w:lineRule="auto"/>
              <w:jc w:val="both"/>
              <w:rPr>
                <w:rFonts w:cs="Arial"/>
              </w:rPr>
            </w:pPr>
            <w:r w:rsidRPr="003D4B36">
              <w:rPr>
                <w:rFonts w:cs="Arial"/>
              </w:rPr>
              <w:t>1 X appointed by the Board</w:t>
            </w:r>
          </w:p>
        </w:tc>
        <w:tc>
          <w:tcPr>
            <w:tcW w:w="3464" w:type="dxa"/>
          </w:tcPr>
          <w:p w14:paraId="2C12B281" w14:textId="516C08F5" w:rsidR="00650AAF" w:rsidRPr="003D4B36" w:rsidRDefault="00650AAF" w:rsidP="00040332">
            <w:pPr>
              <w:spacing w:line="276" w:lineRule="auto"/>
              <w:jc w:val="both"/>
              <w:rPr>
                <w:rFonts w:cs="Arial"/>
              </w:rPr>
            </w:pPr>
            <w:r w:rsidRPr="003D4B36">
              <w:rPr>
                <w:rFonts w:cs="Arial"/>
              </w:rPr>
              <w:t>1 X appointed by the Board</w:t>
            </w:r>
          </w:p>
        </w:tc>
      </w:tr>
      <w:tr w:rsidR="00650AAF" w:rsidRPr="003D4B36" w14:paraId="00ECD4C9" w14:textId="77777777" w:rsidTr="00650AAF">
        <w:tc>
          <w:tcPr>
            <w:tcW w:w="2376" w:type="dxa"/>
          </w:tcPr>
          <w:p w14:paraId="6E1598FD" w14:textId="5B50083F" w:rsidR="00650AAF" w:rsidRPr="003D4B36" w:rsidRDefault="00650AAF" w:rsidP="00040332">
            <w:pPr>
              <w:spacing w:line="276" w:lineRule="auto"/>
              <w:jc w:val="both"/>
              <w:rPr>
                <w:rFonts w:cs="Arial"/>
              </w:rPr>
            </w:pPr>
            <w:r w:rsidRPr="003D4B36">
              <w:rPr>
                <w:rFonts w:cs="Arial"/>
              </w:rPr>
              <w:t>Headteacher/Principal</w:t>
            </w:r>
          </w:p>
        </w:tc>
        <w:tc>
          <w:tcPr>
            <w:tcW w:w="3402" w:type="dxa"/>
          </w:tcPr>
          <w:p w14:paraId="4D9B19CB" w14:textId="7ED2D503" w:rsidR="00650AAF" w:rsidRPr="003D4B36" w:rsidRDefault="00650AAF" w:rsidP="00040332">
            <w:pPr>
              <w:spacing w:line="276" w:lineRule="auto"/>
              <w:jc w:val="both"/>
              <w:rPr>
                <w:rFonts w:cs="Arial"/>
              </w:rPr>
            </w:pPr>
            <w:r w:rsidRPr="003D4B36">
              <w:rPr>
                <w:rFonts w:cs="Arial"/>
              </w:rPr>
              <w:t>1 X for duration of appointment</w:t>
            </w:r>
          </w:p>
        </w:tc>
        <w:tc>
          <w:tcPr>
            <w:tcW w:w="3464" w:type="dxa"/>
          </w:tcPr>
          <w:p w14:paraId="7942C6CD" w14:textId="77777777" w:rsidR="00650AAF" w:rsidRPr="003D4B36" w:rsidRDefault="00650AAF" w:rsidP="00040332">
            <w:pPr>
              <w:spacing w:line="276" w:lineRule="auto"/>
              <w:rPr>
                <w:rFonts w:cs="Arial"/>
              </w:rPr>
            </w:pPr>
            <w:r w:rsidRPr="003D4B36">
              <w:rPr>
                <w:rFonts w:cs="Arial"/>
              </w:rPr>
              <w:t>1 X exec for duration of appointment OR</w:t>
            </w:r>
          </w:p>
          <w:p w14:paraId="52397290" w14:textId="337E0663" w:rsidR="00650AAF" w:rsidRPr="003D4B36" w:rsidRDefault="00650AAF" w:rsidP="00040332">
            <w:pPr>
              <w:spacing w:line="276" w:lineRule="auto"/>
              <w:rPr>
                <w:rFonts w:cs="Arial"/>
              </w:rPr>
            </w:pPr>
            <w:r w:rsidRPr="003D4B36">
              <w:rPr>
                <w:rFonts w:cs="Arial"/>
              </w:rPr>
              <w:t>2  X Heads/Principals for duration of appointment</w:t>
            </w:r>
          </w:p>
        </w:tc>
      </w:tr>
      <w:tr w:rsidR="00650AAF" w:rsidRPr="003D4B36" w14:paraId="447BD815" w14:textId="77777777" w:rsidTr="00650AAF">
        <w:tc>
          <w:tcPr>
            <w:tcW w:w="2376" w:type="dxa"/>
          </w:tcPr>
          <w:p w14:paraId="18ABC7AA" w14:textId="053F448B" w:rsidR="00650AAF" w:rsidRPr="003D4B36" w:rsidRDefault="00650AAF" w:rsidP="00040332">
            <w:pPr>
              <w:spacing w:line="276" w:lineRule="auto"/>
              <w:jc w:val="both"/>
              <w:rPr>
                <w:rFonts w:cs="Arial"/>
              </w:rPr>
            </w:pPr>
            <w:r w:rsidRPr="003D4B36">
              <w:rPr>
                <w:rFonts w:cs="Arial"/>
              </w:rPr>
              <w:t xml:space="preserve">Head of </w:t>
            </w:r>
            <w:r w:rsidR="00AB197F">
              <w:rPr>
                <w:rFonts w:cs="Arial"/>
              </w:rPr>
              <w:t>Academy</w:t>
            </w:r>
          </w:p>
        </w:tc>
        <w:tc>
          <w:tcPr>
            <w:tcW w:w="3402" w:type="dxa"/>
          </w:tcPr>
          <w:p w14:paraId="1117716B" w14:textId="77777777" w:rsidR="00650AAF" w:rsidRPr="003D4B36" w:rsidRDefault="00650AAF" w:rsidP="00040332">
            <w:pPr>
              <w:spacing w:line="276" w:lineRule="auto"/>
              <w:jc w:val="both"/>
              <w:rPr>
                <w:rFonts w:cs="Arial"/>
              </w:rPr>
            </w:pPr>
          </w:p>
        </w:tc>
        <w:tc>
          <w:tcPr>
            <w:tcW w:w="3464" w:type="dxa"/>
          </w:tcPr>
          <w:p w14:paraId="4B66DEBD" w14:textId="0A27D1B7" w:rsidR="00650AAF" w:rsidRPr="003D4B36" w:rsidRDefault="00AB197F" w:rsidP="00040332">
            <w:pPr>
              <w:spacing w:line="276" w:lineRule="auto"/>
              <w:jc w:val="both"/>
              <w:rPr>
                <w:rFonts w:cs="Arial"/>
              </w:rPr>
            </w:pPr>
            <w:r>
              <w:rPr>
                <w:rFonts w:cs="Arial"/>
              </w:rPr>
              <w:t>One for each academy</w:t>
            </w:r>
            <w:r w:rsidR="00650AAF" w:rsidRPr="003D4B36">
              <w:rPr>
                <w:rFonts w:cs="Arial"/>
              </w:rPr>
              <w:t xml:space="preserve"> to attend – non-voting</w:t>
            </w:r>
          </w:p>
        </w:tc>
      </w:tr>
      <w:tr w:rsidR="00650AAF" w:rsidRPr="003D4B36" w14:paraId="17452E17" w14:textId="77777777" w:rsidTr="00650AAF">
        <w:tc>
          <w:tcPr>
            <w:tcW w:w="2376" w:type="dxa"/>
          </w:tcPr>
          <w:p w14:paraId="5E1D7080" w14:textId="02E48543" w:rsidR="00650AAF" w:rsidRPr="003D4B36" w:rsidRDefault="00650AAF" w:rsidP="00040332">
            <w:pPr>
              <w:spacing w:line="276" w:lineRule="auto"/>
              <w:jc w:val="both"/>
              <w:rPr>
                <w:rFonts w:cs="Arial"/>
              </w:rPr>
            </w:pPr>
            <w:r w:rsidRPr="003D4B36">
              <w:rPr>
                <w:rFonts w:cs="Arial"/>
              </w:rPr>
              <w:t>Parent Governor</w:t>
            </w:r>
          </w:p>
        </w:tc>
        <w:tc>
          <w:tcPr>
            <w:tcW w:w="3402" w:type="dxa"/>
          </w:tcPr>
          <w:p w14:paraId="2A71B44B" w14:textId="2AC1ACCB" w:rsidR="00650AAF" w:rsidRPr="003D4B36" w:rsidRDefault="00650AAF" w:rsidP="00040332">
            <w:pPr>
              <w:spacing w:line="276" w:lineRule="auto"/>
              <w:jc w:val="both"/>
              <w:rPr>
                <w:rFonts w:cs="Arial"/>
              </w:rPr>
            </w:pPr>
            <w:r w:rsidRPr="003D4B36">
              <w:rPr>
                <w:rFonts w:cs="Arial"/>
              </w:rPr>
              <w:t>2 X elected from parent community</w:t>
            </w:r>
          </w:p>
        </w:tc>
        <w:tc>
          <w:tcPr>
            <w:tcW w:w="3464" w:type="dxa"/>
          </w:tcPr>
          <w:p w14:paraId="671E7A42" w14:textId="00AF2C9B" w:rsidR="00650AAF" w:rsidRPr="003D4B36" w:rsidRDefault="00650AAF" w:rsidP="00040332">
            <w:pPr>
              <w:spacing w:line="276" w:lineRule="auto"/>
              <w:jc w:val="both"/>
              <w:rPr>
                <w:rFonts w:cs="Arial"/>
              </w:rPr>
            </w:pPr>
            <w:r w:rsidRPr="003D4B36">
              <w:rPr>
                <w:rFonts w:cs="Arial"/>
              </w:rPr>
              <w:t xml:space="preserve">One for each </w:t>
            </w:r>
            <w:r w:rsidR="00AB197F">
              <w:rPr>
                <w:rFonts w:cs="Arial"/>
              </w:rPr>
              <w:t>academy</w:t>
            </w:r>
            <w:r w:rsidRPr="003D4B36">
              <w:rPr>
                <w:rFonts w:cs="Arial"/>
              </w:rPr>
              <w:t xml:space="preserve"> elected from parent community</w:t>
            </w:r>
          </w:p>
        </w:tc>
      </w:tr>
      <w:tr w:rsidR="00650AAF" w:rsidRPr="003D4B36" w14:paraId="59873067" w14:textId="77777777" w:rsidTr="00650AAF">
        <w:tc>
          <w:tcPr>
            <w:tcW w:w="2376" w:type="dxa"/>
          </w:tcPr>
          <w:p w14:paraId="5405E259" w14:textId="13D90454" w:rsidR="00650AAF" w:rsidRPr="003D4B36" w:rsidRDefault="00650AAF" w:rsidP="00040332">
            <w:pPr>
              <w:spacing w:line="276" w:lineRule="auto"/>
              <w:jc w:val="both"/>
              <w:rPr>
                <w:rFonts w:cs="Arial"/>
              </w:rPr>
            </w:pPr>
            <w:r w:rsidRPr="003D4B36">
              <w:rPr>
                <w:rFonts w:cs="Arial"/>
              </w:rPr>
              <w:t>Trust Governor</w:t>
            </w:r>
          </w:p>
        </w:tc>
        <w:tc>
          <w:tcPr>
            <w:tcW w:w="3402" w:type="dxa"/>
          </w:tcPr>
          <w:p w14:paraId="00C960CE" w14:textId="56E9169F" w:rsidR="00650AAF" w:rsidRPr="003D4B36" w:rsidRDefault="00650AAF" w:rsidP="00040332">
            <w:pPr>
              <w:spacing w:line="276" w:lineRule="auto"/>
              <w:jc w:val="both"/>
              <w:rPr>
                <w:rFonts w:cs="Arial"/>
              </w:rPr>
            </w:pPr>
            <w:r w:rsidRPr="003D4B36">
              <w:rPr>
                <w:rFonts w:cs="Arial"/>
              </w:rPr>
              <w:t>4 X appointed by CEO on behalf of Board</w:t>
            </w:r>
          </w:p>
        </w:tc>
        <w:tc>
          <w:tcPr>
            <w:tcW w:w="3464" w:type="dxa"/>
          </w:tcPr>
          <w:p w14:paraId="48936499" w14:textId="2EE79BC4" w:rsidR="00650AAF" w:rsidRPr="003D4B36" w:rsidRDefault="00673F69" w:rsidP="00040332">
            <w:pPr>
              <w:spacing w:line="276" w:lineRule="auto"/>
              <w:jc w:val="both"/>
              <w:rPr>
                <w:rFonts w:cs="Arial"/>
              </w:rPr>
            </w:pPr>
            <w:r>
              <w:rPr>
                <w:rFonts w:cs="Arial"/>
              </w:rPr>
              <w:t xml:space="preserve">4 X appointed by CEO on behalf of Board (NB more to </w:t>
            </w:r>
            <w:r w:rsidR="00263DB8">
              <w:rPr>
                <w:rFonts w:cs="Arial"/>
              </w:rPr>
              <w:t xml:space="preserve">be </w:t>
            </w:r>
            <w:r>
              <w:rPr>
                <w:rFonts w:cs="Arial"/>
              </w:rPr>
              <w:t>appointed as required to ensure Trust governors are in the majority)</w:t>
            </w:r>
          </w:p>
        </w:tc>
      </w:tr>
      <w:tr w:rsidR="00650AAF" w:rsidRPr="003D4B36" w14:paraId="0FB1A437" w14:textId="77777777" w:rsidTr="00650AAF">
        <w:tc>
          <w:tcPr>
            <w:tcW w:w="2376" w:type="dxa"/>
          </w:tcPr>
          <w:p w14:paraId="3258B729" w14:textId="4715BDCF" w:rsidR="00650AAF" w:rsidRPr="003D4B36" w:rsidRDefault="00650AAF" w:rsidP="00040332">
            <w:pPr>
              <w:spacing w:line="276" w:lineRule="auto"/>
              <w:jc w:val="both"/>
              <w:rPr>
                <w:rFonts w:cs="Arial"/>
              </w:rPr>
            </w:pPr>
            <w:r w:rsidRPr="003D4B36">
              <w:rPr>
                <w:rFonts w:cs="Arial"/>
              </w:rPr>
              <w:t>Staff</w:t>
            </w:r>
          </w:p>
        </w:tc>
        <w:tc>
          <w:tcPr>
            <w:tcW w:w="3402" w:type="dxa"/>
          </w:tcPr>
          <w:p w14:paraId="10776E46" w14:textId="2A81F957" w:rsidR="00650AAF" w:rsidRPr="003D4B36" w:rsidRDefault="00650AAF" w:rsidP="00040332">
            <w:pPr>
              <w:spacing w:line="276" w:lineRule="auto"/>
              <w:jc w:val="both"/>
              <w:rPr>
                <w:rFonts w:cs="Arial"/>
              </w:rPr>
            </w:pPr>
            <w:r w:rsidRPr="003D4B36">
              <w:rPr>
                <w:rFonts w:cs="Arial"/>
              </w:rPr>
              <w:t>Up to 2 to be invited by Chair as appropriate to focus of meeting</w:t>
            </w:r>
          </w:p>
        </w:tc>
        <w:tc>
          <w:tcPr>
            <w:tcW w:w="3464" w:type="dxa"/>
          </w:tcPr>
          <w:p w14:paraId="50CE26C1" w14:textId="76B651F7" w:rsidR="00650AAF" w:rsidRPr="003D4B36" w:rsidRDefault="00650AAF" w:rsidP="00040332">
            <w:pPr>
              <w:spacing w:line="276" w:lineRule="auto"/>
              <w:jc w:val="both"/>
              <w:rPr>
                <w:rFonts w:cs="Arial"/>
              </w:rPr>
            </w:pPr>
            <w:r w:rsidRPr="003D4B36">
              <w:rPr>
                <w:rFonts w:cs="Arial"/>
              </w:rPr>
              <w:t>Up to 2 to be invited by Chair as appropriate to focus of meeting</w:t>
            </w:r>
          </w:p>
        </w:tc>
      </w:tr>
    </w:tbl>
    <w:p w14:paraId="1E4F5B17" w14:textId="77777777" w:rsidR="00650AAF" w:rsidRPr="003D4B36" w:rsidRDefault="00650AAF" w:rsidP="00040332">
      <w:pPr>
        <w:spacing w:after="0" w:line="276" w:lineRule="auto"/>
        <w:jc w:val="both"/>
        <w:rPr>
          <w:rFonts w:cs="Arial"/>
        </w:rPr>
      </w:pPr>
    </w:p>
    <w:p w14:paraId="65663341" w14:textId="77777777" w:rsidR="00650AAF" w:rsidRPr="003D4B36" w:rsidRDefault="00650AAF" w:rsidP="00040332">
      <w:pPr>
        <w:spacing w:after="0" w:line="276" w:lineRule="auto"/>
        <w:jc w:val="both"/>
        <w:rPr>
          <w:rFonts w:cs="Arial"/>
        </w:rPr>
      </w:pPr>
    </w:p>
    <w:p w14:paraId="43B86752" w14:textId="77777777" w:rsidR="00C759A9" w:rsidRPr="003D4B36" w:rsidRDefault="00C759A9" w:rsidP="00040332">
      <w:pPr>
        <w:spacing w:after="0" w:line="276" w:lineRule="auto"/>
        <w:jc w:val="both"/>
        <w:rPr>
          <w:rFonts w:cs="Arial"/>
        </w:rPr>
      </w:pPr>
    </w:p>
    <w:p w14:paraId="14608C15" w14:textId="455C4304" w:rsidR="00F70F8B" w:rsidRPr="003D4B36" w:rsidRDefault="00F70F8B" w:rsidP="00040332">
      <w:pPr>
        <w:spacing w:after="0" w:line="276" w:lineRule="auto"/>
        <w:rPr>
          <w:rFonts w:cs="Arial"/>
        </w:rPr>
      </w:pPr>
      <w:r w:rsidRPr="003D4B36">
        <w:rPr>
          <w:rFonts w:cs="Arial"/>
        </w:rPr>
        <w:br w:type="page"/>
      </w:r>
    </w:p>
    <w:p w14:paraId="7F83CFC2" w14:textId="77777777" w:rsidR="00C759A9" w:rsidRPr="003D4B36" w:rsidRDefault="00C759A9" w:rsidP="00040332">
      <w:pPr>
        <w:spacing w:after="0" w:line="276" w:lineRule="auto"/>
        <w:jc w:val="both"/>
        <w:rPr>
          <w:rFonts w:cs="Arial"/>
        </w:rPr>
      </w:pPr>
    </w:p>
    <w:p w14:paraId="56EACC8E" w14:textId="0C36BCDC" w:rsidR="00C759A9" w:rsidRPr="007216FD" w:rsidRDefault="0072246A" w:rsidP="00040332">
      <w:pPr>
        <w:spacing w:after="0" w:line="276" w:lineRule="auto"/>
        <w:jc w:val="both"/>
        <w:rPr>
          <w:rFonts w:cs="Arial"/>
          <w:b/>
          <w:sz w:val="28"/>
          <w:szCs w:val="28"/>
        </w:rPr>
      </w:pPr>
      <w:r w:rsidRPr="007216FD">
        <w:rPr>
          <w:rFonts w:cs="Arial"/>
          <w:b/>
          <w:sz w:val="28"/>
          <w:szCs w:val="28"/>
        </w:rPr>
        <w:t xml:space="preserve">3. </w:t>
      </w:r>
      <w:r w:rsidR="007216FD">
        <w:rPr>
          <w:rFonts w:cs="Arial"/>
          <w:b/>
          <w:sz w:val="28"/>
          <w:szCs w:val="28"/>
        </w:rPr>
        <w:t xml:space="preserve">    </w:t>
      </w:r>
      <w:r w:rsidRPr="007216FD">
        <w:rPr>
          <w:rFonts w:cs="Arial"/>
          <w:b/>
          <w:sz w:val="28"/>
          <w:szCs w:val="28"/>
        </w:rPr>
        <w:t>The Three Core Areas of Good Governance</w:t>
      </w:r>
    </w:p>
    <w:p w14:paraId="297DA0C0" w14:textId="77777777" w:rsidR="007C4FA0" w:rsidRDefault="007C4FA0" w:rsidP="00040332">
      <w:pPr>
        <w:spacing w:after="0" w:line="276" w:lineRule="auto"/>
        <w:jc w:val="both"/>
        <w:rPr>
          <w:rFonts w:cs="Arial"/>
        </w:rPr>
      </w:pPr>
    </w:p>
    <w:p w14:paraId="5C36C0FF" w14:textId="77777777" w:rsidR="00263DB8" w:rsidRPr="003D4B36" w:rsidRDefault="00263DB8" w:rsidP="00040332">
      <w:pPr>
        <w:spacing w:after="0" w:line="276" w:lineRule="auto"/>
        <w:jc w:val="both"/>
        <w:rPr>
          <w:rFonts w:cs="Arial"/>
        </w:rPr>
      </w:pPr>
    </w:p>
    <w:p w14:paraId="08B65601" w14:textId="3D110C1B" w:rsidR="00C759A9" w:rsidRPr="003D4B36" w:rsidRDefault="00C759A9" w:rsidP="00040332">
      <w:pPr>
        <w:spacing w:after="0" w:line="276" w:lineRule="auto"/>
        <w:jc w:val="center"/>
        <w:rPr>
          <w:rFonts w:cs="Arial"/>
          <w:b/>
        </w:rPr>
      </w:pPr>
      <w:r w:rsidRPr="003D4B36">
        <w:rPr>
          <w:rFonts w:cs="Arial"/>
          <w:b/>
        </w:rPr>
        <w:t xml:space="preserve">What </w:t>
      </w:r>
      <w:r w:rsidR="00AB197F">
        <w:rPr>
          <w:rFonts w:cs="Arial"/>
          <w:b/>
        </w:rPr>
        <w:t>Academy</w:t>
      </w:r>
      <w:r w:rsidRPr="003D4B36">
        <w:rPr>
          <w:rFonts w:cs="Arial"/>
          <w:b/>
        </w:rPr>
        <w:t xml:space="preserve"> Governors Do</w:t>
      </w:r>
    </w:p>
    <w:p w14:paraId="560E25D9" w14:textId="77777777" w:rsidR="00C759A9" w:rsidRPr="003D4B36" w:rsidRDefault="00C759A9" w:rsidP="00040332">
      <w:pPr>
        <w:spacing w:after="0" w:line="276" w:lineRule="auto"/>
        <w:jc w:val="both"/>
        <w:rPr>
          <w:rFonts w:cs="Arial"/>
        </w:rPr>
      </w:pPr>
    </w:p>
    <w:p w14:paraId="77CEEC97" w14:textId="5B4EF28D" w:rsidR="00C759A9" w:rsidRPr="003D4B36" w:rsidRDefault="00C759A9" w:rsidP="00040332">
      <w:pPr>
        <w:spacing w:after="0" w:line="276" w:lineRule="auto"/>
        <w:jc w:val="both"/>
        <w:rPr>
          <w:rFonts w:cs="Arial"/>
        </w:rPr>
      </w:pPr>
      <w:r w:rsidRPr="003D4B36">
        <w:rPr>
          <w:rFonts w:cs="Arial"/>
        </w:rPr>
        <w:t>A</w:t>
      </w:r>
      <w:r w:rsidR="00AB197F">
        <w:rPr>
          <w:rFonts w:cs="Arial"/>
        </w:rPr>
        <w:t>n</w:t>
      </w:r>
      <w:r w:rsidRPr="003D4B36">
        <w:rPr>
          <w:rFonts w:cs="Arial"/>
        </w:rPr>
        <w:t xml:space="preserve"> </w:t>
      </w:r>
      <w:r w:rsidR="00AB197F">
        <w:rPr>
          <w:rFonts w:cs="Arial"/>
        </w:rPr>
        <w:t>academy</w:t>
      </w:r>
      <w:r w:rsidRPr="003D4B36">
        <w:rPr>
          <w:rFonts w:cs="Arial"/>
        </w:rPr>
        <w:t xml:space="preserve"> governing body has a strategic role in the development of the </w:t>
      </w:r>
      <w:r w:rsidR="00AB197F">
        <w:rPr>
          <w:rFonts w:cs="Arial"/>
        </w:rPr>
        <w:t>academy</w:t>
      </w:r>
      <w:r w:rsidRPr="003D4B36">
        <w:rPr>
          <w:rFonts w:cs="Arial"/>
        </w:rPr>
        <w:t>, but does not become involved in day-to-day management issues – that is the role of the Head Teacher.</w:t>
      </w:r>
    </w:p>
    <w:p w14:paraId="5857593C" w14:textId="77777777" w:rsidR="00C759A9" w:rsidRPr="003D4B36" w:rsidRDefault="00C759A9" w:rsidP="00040332">
      <w:pPr>
        <w:spacing w:after="0" w:line="276" w:lineRule="auto"/>
        <w:jc w:val="both"/>
        <w:rPr>
          <w:rFonts w:cs="Arial"/>
        </w:rPr>
      </w:pPr>
    </w:p>
    <w:p w14:paraId="2A0740B8" w14:textId="77777777" w:rsidR="00C759A9" w:rsidRPr="003D4B36" w:rsidRDefault="00C759A9" w:rsidP="00040332">
      <w:pPr>
        <w:spacing w:after="0" w:line="276" w:lineRule="auto"/>
        <w:rPr>
          <w:rFonts w:cs="Arial"/>
          <w:b/>
        </w:rPr>
      </w:pPr>
      <w:r w:rsidRPr="003D4B36">
        <w:rPr>
          <w:rFonts w:cs="Arial"/>
          <w:b/>
        </w:rPr>
        <w:t>Governors have three core areas:</w:t>
      </w:r>
    </w:p>
    <w:p w14:paraId="734A9839" w14:textId="77777777" w:rsidR="00C759A9" w:rsidRPr="003D4B36" w:rsidRDefault="00C759A9" w:rsidP="00040332">
      <w:pPr>
        <w:pStyle w:val="ListParagraph"/>
        <w:numPr>
          <w:ilvl w:val="0"/>
          <w:numId w:val="37"/>
        </w:numPr>
        <w:spacing w:after="0"/>
        <w:jc w:val="both"/>
        <w:rPr>
          <w:rFonts w:cs="Arial"/>
          <w:b/>
        </w:rPr>
      </w:pPr>
      <w:r w:rsidRPr="003D4B36">
        <w:rPr>
          <w:rFonts w:cs="Arial"/>
          <w:b/>
        </w:rPr>
        <w:t>Provide a Strategic View</w:t>
      </w:r>
    </w:p>
    <w:p w14:paraId="0FBECA8E" w14:textId="75E579A7" w:rsidR="00C759A9" w:rsidRPr="003D4B36" w:rsidRDefault="00C759A9" w:rsidP="00040332">
      <w:pPr>
        <w:pStyle w:val="ListParagraph"/>
        <w:spacing w:after="0"/>
        <w:jc w:val="both"/>
        <w:rPr>
          <w:rFonts w:cs="Arial"/>
        </w:rPr>
      </w:pPr>
      <w:r w:rsidRPr="003D4B36">
        <w:rPr>
          <w:rFonts w:cs="Arial"/>
        </w:rPr>
        <w:t xml:space="preserve">To help set and maintain the broad framework within which the Head Teacher and the Staff should run the </w:t>
      </w:r>
      <w:r w:rsidR="00AB197F">
        <w:rPr>
          <w:rFonts w:cs="Arial"/>
        </w:rPr>
        <w:t>academy</w:t>
      </w:r>
    </w:p>
    <w:p w14:paraId="256D6934" w14:textId="77777777" w:rsidR="00C759A9" w:rsidRPr="003D4B36" w:rsidRDefault="00C759A9" w:rsidP="00040332">
      <w:pPr>
        <w:pStyle w:val="ListParagraph"/>
        <w:spacing w:after="0"/>
        <w:jc w:val="both"/>
        <w:rPr>
          <w:rFonts w:cs="Arial"/>
        </w:rPr>
      </w:pPr>
    </w:p>
    <w:p w14:paraId="7169AB88" w14:textId="77777777" w:rsidR="00C759A9" w:rsidRPr="003D4B36" w:rsidRDefault="00C759A9" w:rsidP="00040332">
      <w:pPr>
        <w:pStyle w:val="ListParagraph"/>
        <w:numPr>
          <w:ilvl w:val="0"/>
          <w:numId w:val="37"/>
        </w:numPr>
        <w:spacing w:after="0"/>
        <w:jc w:val="both"/>
        <w:rPr>
          <w:rFonts w:cs="Arial"/>
          <w:b/>
        </w:rPr>
      </w:pPr>
      <w:r w:rsidRPr="003D4B36">
        <w:rPr>
          <w:rFonts w:cs="Arial"/>
          <w:b/>
        </w:rPr>
        <w:t>Act as a Critical Friend</w:t>
      </w:r>
    </w:p>
    <w:p w14:paraId="7DE670B8" w14:textId="5CBD0A47" w:rsidR="00C759A9" w:rsidRPr="003D4B36" w:rsidRDefault="00C759A9" w:rsidP="00040332">
      <w:pPr>
        <w:pStyle w:val="ListParagraph"/>
        <w:spacing w:after="0"/>
        <w:jc w:val="both"/>
        <w:rPr>
          <w:rFonts w:cs="Arial"/>
        </w:rPr>
      </w:pPr>
      <w:r w:rsidRPr="003D4B36">
        <w:rPr>
          <w:rFonts w:cs="Arial"/>
        </w:rPr>
        <w:t xml:space="preserve">To provide the Head Teacher with support and offer advice and information but also provide some challenge.  The governing body is there to monitor and evaluate the </w:t>
      </w:r>
      <w:r w:rsidR="00AB197F">
        <w:rPr>
          <w:rFonts w:cs="Arial"/>
        </w:rPr>
        <w:t>academy</w:t>
      </w:r>
      <w:r w:rsidRPr="003D4B36">
        <w:rPr>
          <w:rFonts w:cs="Arial"/>
        </w:rPr>
        <w:t>’s effectiveness and governors should therefore be prepared to ask challenging questions</w:t>
      </w:r>
    </w:p>
    <w:p w14:paraId="0C7F4DD7" w14:textId="77777777" w:rsidR="00C759A9" w:rsidRPr="003D4B36" w:rsidRDefault="00C759A9" w:rsidP="00040332">
      <w:pPr>
        <w:pStyle w:val="ListParagraph"/>
        <w:spacing w:after="0"/>
        <w:jc w:val="both"/>
        <w:rPr>
          <w:rFonts w:cs="Arial"/>
        </w:rPr>
      </w:pPr>
    </w:p>
    <w:p w14:paraId="0AD9E27D" w14:textId="77777777" w:rsidR="00C759A9" w:rsidRPr="003D4B36" w:rsidRDefault="00C759A9" w:rsidP="00040332">
      <w:pPr>
        <w:pStyle w:val="ListParagraph"/>
        <w:numPr>
          <w:ilvl w:val="0"/>
          <w:numId w:val="37"/>
        </w:numPr>
        <w:spacing w:after="0"/>
        <w:jc w:val="both"/>
        <w:rPr>
          <w:rFonts w:cs="Arial"/>
          <w:b/>
        </w:rPr>
      </w:pPr>
      <w:r w:rsidRPr="003D4B36">
        <w:rPr>
          <w:rFonts w:cs="Arial"/>
          <w:b/>
        </w:rPr>
        <w:t>To Ensure Accountability</w:t>
      </w:r>
    </w:p>
    <w:p w14:paraId="63D27D6C" w14:textId="558E601B" w:rsidR="00C759A9" w:rsidRPr="003D4B36" w:rsidRDefault="00C759A9" w:rsidP="00040332">
      <w:pPr>
        <w:pStyle w:val="ListParagraph"/>
        <w:spacing w:after="0"/>
        <w:jc w:val="both"/>
        <w:rPr>
          <w:rFonts w:cs="Arial"/>
        </w:rPr>
      </w:pPr>
      <w:r w:rsidRPr="003D4B36">
        <w:rPr>
          <w:rFonts w:cs="Arial"/>
        </w:rPr>
        <w:t xml:space="preserve">The Head Teacher and staff report to the governing body on the </w:t>
      </w:r>
      <w:r w:rsidR="00AB197F">
        <w:rPr>
          <w:rFonts w:cs="Arial"/>
        </w:rPr>
        <w:t>academy</w:t>
      </w:r>
      <w:r w:rsidRPr="003D4B36">
        <w:rPr>
          <w:rFonts w:cs="Arial"/>
        </w:rPr>
        <w:t xml:space="preserve">’s performance – both academically and financially.  In turn the governing body is accountable to all stakeholders on the </w:t>
      </w:r>
      <w:r w:rsidR="00AB197F">
        <w:rPr>
          <w:rFonts w:cs="Arial"/>
        </w:rPr>
        <w:t>academy</w:t>
      </w:r>
      <w:r w:rsidRPr="003D4B36">
        <w:rPr>
          <w:rFonts w:cs="Arial"/>
        </w:rPr>
        <w:t>’s overall performance.</w:t>
      </w:r>
    </w:p>
    <w:p w14:paraId="1D2271ED" w14:textId="77777777" w:rsidR="00C759A9" w:rsidRDefault="00C759A9" w:rsidP="00040332">
      <w:pPr>
        <w:pStyle w:val="ListParagraph"/>
        <w:spacing w:after="0"/>
        <w:jc w:val="both"/>
        <w:rPr>
          <w:rFonts w:cs="Arial"/>
        </w:rPr>
      </w:pPr>
    </w:p>
    <w:p w14:paraId="3E97D654" w14:textId="77777777" w:rsidR="00263DB8" w:rsidRDefault="00263DB8" w:rsidP="00040332">
      <w:pPr>
        <w:pStyle w:val="ListParagraph"/>
        <w:spacing w:after="0"/>
        <w:jc w:val="both"/>
        <w:rPr>
          <w:rFonts w:cs="Arial"/>
        </w:rPr>
      </w:pPr>
    </w:p>
    <w:p w14:paraId="62061EB1" w14:textId="77777777" w:rsidR="00263DB8" w:rsidRDefault="00263DB8" w:rsidP="00040332">
      <w:pPr>
        <w:pStyle w:val="ListParagraph"/>
        <w:spacing w:after="0"/>
        <w:jc w:val="both"/>
        <w:rPr>
          <w:rFonts w:cs="Arial"/>
        </w:rPr>
      </w:pPr>
    </w:p>
    <w:p w14:paraId="1FD465C3" w14:textId="77777777" w:rsidR="00263DB8" w:rsidRDefault="00263DB8" w:rsidP="00040332">
      <w:pPr>
        <w:pStyle w:val="ListParagraph"/>
        <w:spacing w:after="0"/>
        <w:jc w:val="both"/>
        <w:rPr>
          <w:rFonts w:cs="Arial"/>
        </w:rPr>
      </w:pPr>
    </w:p>
    <w:p w14:paraId="64B4E7A0" w14:textId="6A0E292A" w:rsidR="00263DB8" w:rsidRPr="00263DB8" w:rsidRDefault="00263DB8" w:rsidP="00263DB8">
      <w:pPr>
        <w:pStyle w:val="ListParagraph"/>
        <w:spacing w:after="0"/>
        <w:jc w:val="center"/>
        <w:rPr>
          <w:rFonts w:cs="Arial"/>
          <w:b/>
        </w:rPr>
      </w:pPr>
      <w:r w:rsidRPr="00263DB8">
        <w:rPr>
          <w:rFonts w:cs="Arial"/>
          <w:b/>
        </w:rPr>
        <w:t>What Academy Governors Should NOT Do</w:t>
      </w:r>
    </w:p>
    <w:p w14:paraId="0B26C988" w14:textId="77777777" w:rsidR="00263DB8" w:rsidRDefault="00263DB8" w:rsidP="00263DB8">
      <w:pPr>
        <w:spacing w:after="0"/>
        <w:jc w:val="both"/>
        <w:rPr>
          <w:rFonts w:cs="Arial"/>
        </w:rPr>
      </w:pPr>
    </w:p>
    <w:p w14:paraId="1B312EB3" w14:textId="1435FD00" w:rsidR="00263DB8" w:rsidRPr="00263DB8" w:rsidRDefault="00263DB8" w:rsidP="00263DB8">
      <w:pPr>
        <w:pStyle w:val="ListParagraph"/>
        <w:numPr>
          <w:ilvl w:val="0"/>
          <w:numId w:val="42"/>
        </w:numPr>
        <w:spacing w:after="0"/>
        <w:jc w:val="both"/>
        <w:rPr>
          <w:rFonts w:cs="Arial"/>
        </w:rPr>
      </w:pPr>
      <w:r w:rsidRPr="00263DB8">
        <w:rPr>
          <w:rFonts w:cs="Arial"/>
        </w:rPr>
        <w:t>Discuss their own child’s problems at a governors meeting</w:t>
      </w:r>
    </w:p>
    <w:p w14:paraId="180F5105" w14:textId="16EA7500" w:rsidR="00263DB8" w:rsidRDefault="00263DB8" w:rsidP="00263DB8">
      <w:pPr>
        <w:pStyle w:val="ListParagraph"/>
        <w:numPr>
          <w:ilvl w:val="0"/>
          <w:numId w:val="42"/>
        </w:numPr>
        <w:spacing w:after="0"/>
        <w:jc w:val="both"/>
        <w:rPr>
          <w:rFonts w:cs="Arial"/>
        </w:rPr>
      </w:pPr>
      <w:r>
        <w:rPr>
          <w:rFonts w:cs="Arial"/>
        </w:rPr>
        <w:t>Discuss governance business with other members of the school community or breach confidentiality in any way</w:t>
      </w:r>
    </w:p>
    <w:p w14:paraId="60989267" w14:textId="17DFE1C2" w:rsidR="00263DB8" w:rsidRDefault="00263DB8" w:rsidP="00263DB8">
      <w:pPr>
        <w:pStyle w:val="ListParagraph"/>
        <w:numPr>
          <w:ilvl w:val="0"/>
          <w:numId w:val="42"/>
        </w:numPr>
        <w:spacing w:after="0"/>
        <w:jc w:val="both"/>
        <w:rPr>
          <w:rFonts w:cs="Arial"/>
        </w:rPr>
      </w:pPr>
      <w:r>
        <w:rPr>
          <w:rFonts w:cs="Arial"/>
        </w:rPr>
        <w:t xml:space="preserve">Engage in negative social media about the school </w:t>
      </w:r>
    </w:p>
    <w:p w14:paraId="02E499BC" w14:textId="34766F47" w:rsidR="00263DB8" w:rsidRPr="00263DB8" w:rsidRDefault="00263DB8" w:rsidP="00263DB8">
      <w:pPr>
        <w:pStyle w:val="ListParagraph"/>
        <w:numPr>
          <w:ilvl w:val="0"/>
          <w:numId w:val="42"/>
        </w:numPr>
        <w:spacing w:after="0"/>
        <w:jc w:val="both"/>
        <w:rPr>
          <w:rFonts w:cs="Arial"/>
        </w:rPr>
      </w:pPr>
      <w:r>
        <w:rPr>
          <w:rFonts w:cs="Arial"/>
        </w:rPr>
        <w:t>Act on behalf of the school (unless delegated to do so)</w:t>
      </w:r>
    </w:p>
    <w:p w14:paraId="4D7954D5" w14:textId="77777777" w:rsidR="00C759A9" w:rsidRPr="003D4B36" w:rsidRDefault="00C759A9" w:rsidP="00040332">
      <w:pPr>
        <w:spacing w:after="0" w:line="276" w:lineRule="auto"/>
        <w:jc w:val="both"/>
        <w:rPr>
          <w:rFonts w:cs="Arial"/>
        </w:rPr>
      </w:pPr>
    </w:p>
    <w:p w14:paraId="42B85103" w14:textId="77777777" w:rsidR="00C759A9" w:rsidRPr="003D4B36" w:rsidRDefault="00C759A9" w:rsidP="00040332">
      <w:pPr>
        <w:spacing w:after="0" w:line="276" w:lineRule="auto"/>
        <w:jc w:val="both"/>
        <w:rPr>
          <w:rFonts w:cs="Arial"/>
        </w:rPr>
      </w:pPr>
    </w:p>
    <w:p w14:paraId="3408AD91" w14:textId="77777777" w:rsidR="00C759A9" w:rsidRPr="003D4B36" w:rsidRDefault="00C759A9" w:rsidP="00040332">
      <w:pPr>
        <w:tabs>
          <w:tab w:val="left" w:pos="3720"/>
        </w:tabs>
        <w:spacing w:after="0" w:line="276" w:lineRule="auto"/>
        <w:jc w:val="both"/>
        <w:rPr>
          <w:rFonts w:cs="Arial"/>
          <w:b/>
        </w:rPr>
      </w:pPr>
    </w:p>
    <w:p w14:paraId="72951BCA" w14:textId="77777777" w:rsidR="00695E5C" w:rsidRPr="003D4B36" w:rsidRDefault="00695E5C" w:rsidP="00040332">
      <w:pPr>
        <w:spacing w:after="0" w:line="276" w:lineRule="auto"/>
      </w:pPr>
    </w:p>
    <w:p w14:paraId="582086BA" w14:textId="3250AE2D" w:rsidR="0072246A" w:rsidRPr="00263DB8" w:rsidRDefault="007C4FA0" w:rsidP="00263DB8">
      <w:pPr>
        <w:rPr>
          <w:rFonts w:eastAsia="Times New Roman" w:cs="Arial"/>
          <w:b/>
          <w:u w:val="single"/>
          <w:lang w:eastAsia="en-GB"/>
        </w:rPr>
      </w:pPr>
      <w:r>
        <w:rPr>
          <w:rFonts w:cs="Arial"/>
          <w:b/>
          <w:u w:val="single"/>
        </w:rPr>
        <w:br w:type="page"/>
      </w:r>
    </w:p>
    <w:p w14:paraId="0D78CCA7" w14:textId="17F937B2" w:rsidR="0072246A" w:rsidRPr="007216FD" w:rsidRDefault="0072246A" w:rsidP="00040332">
      <w:pPr>
        <w:pStyle w:val="NormalWeb"/>
        <w:spacing w:before="0" w:beforeAutospacing="0" w:after="0" w:afterAutospacing="0" w:line="276" w:lineRule="auto"/>
        <w:jc w:val="both"/>
        <w:rPr>
          <w:rFonts w:asciiTheme="minorHAnsi" w:hAnsiTheme="minorHAnsi" w:cs="Arial"/>
          <w:b/>
          <w:sz w:val="28"/>
          <w:szCs w:val="28"/>
        </w:rPr>
      </w:pPr>
      <w:r w:rsidRPr="007216FD">
        <w:rPr>
          <w:rFonts w:asciiTheme="minorHAnsi" w:hAnsiTheme="minorHAnsi" w:cs="Arial"/>
          <w:b/>
          <w:sz w:val="28"/>
          <w:szCs w:val="28"/>
        </w:rPr>
        <w:lastRenderedPageBreak/>
        <w:t xml:space="preserve">4. </w:t>
      </w:r>
      <w:r w:rsidR="007216FD">
        <w:rPr>
          <w:rFonts w:asciiTheme="minorHAnsi" w:hAnsiTheme="minorHAnsi" w:cs="Arial"/>
          <w:b/>
          <w:sz w:val="28"/>
          <w:szCs w:val="28"/>
        </w:rPr>
        <w:t xml:space="preserve">    </w:t>
      </w:r>
      <w:r w:rsidRPr="007216FD">
        <w:rPr>
          <w:rFonts w:asciiTheme="minorHAnsi" w:hAnsiTheme="minorHAnsi" w:cs="Arial"/>
          <w:b/>
          <w:sz w:val="28"/>
          <w:szCs w:val="28"/>
        </w:rPr>
        <w:t>Governor Support and Training</w:t>
      </w:r>
    </w:p>
    <w:p w14:paraId="6E4FC967" w14:textId="77777777" w:rsidR="0072246A" w:rsidRPr="003D4B36" w:rsidRDefault="0072246A" w:rsidP="00040332">
      <w:pPr>
        <w:pStyle w:val="NormalWeb"/>
        <w:spacing w:before="0" w:beforeAutospacing="0" w:after="0" w:afterAutospacing="0" w:line="276" w:lineRule="auto"/>
        <w:jc w:val="both"/>
        <w:rPr>
          <w:rFonts w:asciiTheme="minorHAnsi" w:hAnsiTheme="minorHAnsi" w:cs="Arial"/>
          <w:sz w:val="22"/>
          <w:szCs w:val="22"/>
        </w:rPr>
      </w:pPr>
    </w:p>
    <w:p w14:paraId="324E00C4" w14:textId="5C1E40E8" w:rsidR="00695E5C" w:rsidRPr="003D4B36" w:rsidRDefault="00A86B1E"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As a new governor your first point of contact should be the Chair of your LGB.  You may also be appointed a mentor to advise you through your first few months.  </w:t>
      </w:r>
      <w:r w:rsidR="00DC67AE" w:rsidRPr="003D4B36">
        <w:rPr>
          <w:rFonts w:asciiTheme="minorHAnsi" w:hAnsiTheme="minorHAnsi" w:cs="Arial"/>
          <w:sz w:val="22"/>
          <w:szCs w:val="22"/>
        </w:rPr>
        <w:t xml:space="preserve">From this point training </w:t>
      </w:r>
      <w:r w:rsidR="00695E5C" w:rsidRPr="003D4B36">
        <w:rPr>
          <w:rFonts w:asciiTheme="minorHAnsi" w:hAnsiTheme="minorHAnsi" w:cs="Arial"/>
          <w:sz w:val="22"/>
          <w:szCs w:val="22"/>
        </w:rPr>
        <w:t xml:space="preserve">will be developed as the needs of governors become evident or change over time, perhaps in response to national or local priorities. It will include input from ALT staff and any local service providers who have regular programmes of governor updates such as Governor Services or the HR &amp; Personnel service provider engaged to assist the </w:t>
      </w:r>
      <w:r w:rsidR="00AB197F">
        <w:rPr>
          <w:rFonts w:asciiTheme="minorHAnsi" w:hAnsiTheme="minorHAnsi" w:cs="Arial"/>
          <w:sz w:val="22"/>
          <w:szCs w:val="22"/>
        </w:rPr>
        <w:t>academy</w:t>
      </w:r>
      <w:r w:rsidR="00695E5C" w:rsidRPr="003D4B36">
        <w:rPr>
          <w:rFonts w:asciiTheme="minorHAnsi" w:hAnsiTheme="minorHAnsi" w:cs="Arial"/>
          <w:sz w:val="22"/>
          <w:szCs w:val="22"/>
        </w:rPr>
        <w:t xml:space="preserve">, model documents and webinar briefings etc.  The sessions will be well focused and relevant, and tailored to your needs; allowing you to come to terms with the nuances of the role and the way the educational system works – including educational jargon. </w:t>
      </w:r>
    </w:p>
    <w:p w14:paraId="0910B20E" w14:textId="77777777" w:rsidR="00DC67AE" w:rsidRPr="003D4B36" w:rsidRDefault="00DC67AE" w:rsidP="00040332">
      <w:pPr>
        <w:pStyle w:val="NormalWeb"/>
        <w:spacing w:before="0" w:beforeAutospacing="0" w:after="0" w:afterAutospacing="0" w:line="276" w:lineRule="auto"/>
        <w:jc w:val="both"/>
        <w:rPr>
          <w:rFonts w:asciiTheme="minorHAnsi" w:hAnsiTheme="minorHAnsi" w:cs="Arial"/>
          <w:sz w:val="22"/>
          <w:szCs w:val="22"/>
        </w:rPr>
      </w:pPr>
    </w:p>
    <w:p w14:paraId="608B768F" w14:textId="60F73DF3" w:rsidR="00DC67AE" w:rsidRPr="003D4B36" w:rsidRDefault="00DC67AE"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ALT provide two hub-based sessions per year, which you are encouraged to attend.  These sessions will give you an update of work and priorities across the Trust, allow you the opportunity to meet and work with governors from other </w:t>
      </w:r>
      <w:r w:rsidR="00AB197F">
        <w:rPr>
          <w:rFonts w:asciiTheme="minorHAnsi" w:hAnsiTheme="minorHAnsi" w:cs="Arial"/>
          <w:sz w:val="22"/>
          <w:szCs w:val="22"/>
        </w:rPr>
        <w:t>academie</w:t>
      </w:r>
      <w:r w:rsidRPr="003D4B36">
        <w:rPr>
          <w:rFonts w:asciiTheme="minorHAnsi" w:hAnsiTheme="minorHAnsi" w:cs="Arial"/>
          <w:sz w:val="22"/>
          <w:szCs w:val="22"/>
        </w:rPr>
        <w:t xml:space="preserve">s within your Hub, and provide training on specific areas that are current to your </w:t>
      </w:r>
      <w:r w:rsidR="00AB197F">
        <w:rPr>
          <w:rFonts w:asciiTheme="minorHAnsi" w:hAnsiTheme="minorHAnsi" w:cs="Arial"/>
          <w:sz w:val="22"/>
          <w:szCs w:val="22"/>
        </w:rPr>
        <w:t>academy</w:t>
      </w:r>
      <w:r w:rsidRPr="003D4B36">
        <w:rPr>
          <w:rFonts w:asciiTheme="minorHAnsi" w:hAnsiTheme="minorHAnsi" w:cs="Arial"/>
          <w:sz w:val="22"/>
          <w:szCs w:val="22"/>
        </w:rPr>
        <w:t xml:space="preserve">. </w:t>
      </w:r>
    </w:p>
    <w:p w14:paraId="758025B5"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50338E09"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Hopefully, you’re in academy governance for the long-term.  There are training courses that will develop your expertise and knowledge in specific areas and prepare you for taking on a key role within the governing body. Some of the courses are also available online which gives you flexibility about when to complete the training. </w:t>
      </w:r>
    </w:p>
    <w:p w14:paraId="0AAB43C6" w14:textId="77777777" w:rsidR="00DC67AE" w:rsidRPr="003D4B36" w:rsidRDefault="00DC67AE" w:rsidP="00040332">
      <w:pPr>
        <w:pStyle w:val="NormalWeb"/>
        <w:spacing w:before="0" w:beforeAutospacing="0" w:after="0" w:afterAutospacing="0" w:line="276" w:lineRule="auto"/>
        <w:jc w:val="both"/>
        <w:rPr>
          <w:rFonts w:asciiTheme="minorHAnsi" w:hAnsiTheme="minorHAnsi" w:cs="Arial"/>
          <w:sz w:val="22"/>
          <w:szCs w:val="22"/>
        </w:rPr>
      </w:pPr>
    </w:p>
    <w:p w14:paraId="71449762" w14:textId="7A6185CF" w:rsidR="00F70F8B" w:rsidRPr="003D4B36" w:rsidRDefault="00F70F8B" w:rsidP="00040332">
      <w:pPr>
        <w:spacing w:after="0" w:line="276" w:lineRule="auto"/>
        <w:rPr>
          <w:rFonts w:eastAsia="MS Mincho" w:cs="Arial"/>
          <w:b/>
          <w:bCs/>
          <w:u w:val="single"/>
          <w:lang w:val="en-US"/>
        </w:rPr>
      </w:pPr>
      <w:r w:rsidRPr="003D4B36">
        <w:rPr>
          <w:rFonts w:cs="Arial"/>
          <w:b/>
          <w:bCs/>
          <w:u w:val="single"/>
        </w:rPr>
        <w:br w:type="page"/>
      </w:r>
    </w:p>
    <w:p w14:paraId="0A5756A1" w14:textId="77777777" w:rsidR="00DC67AE" w:rsidRPr="003D4B36" w:rsidRDefault="00DC67AE" w:rsidP="00040332">
      <w:pPr>
        <w:pStyle w:val="Header"/>
        <w:spacing w:line="276" w:lineRule="auto"/>
        <w:jc w:val="both"/>
        <w:rPr>
          <w:rFonts w:asciiTheme="minorHAnsi" w:hAnsiTheme="minorHAnsi" w:cs="Arial"/>
          <w:b/>
          <w:bCs/>
          <w:sz w:val="22"/>
          <w:szCs w:val="22"/>
          <w:u w:val="single"/>
        </w:rPr>
      </w:pPr>
    </w:p>
    <w:p w14:paraId="38D5FCC6" w14:textId="70C136C6" w:rsidR="00DC67AE" w:rsidRPr="007216FD" w:rsidRDefault="00F70F8B" w:rsidP="00040332">
      <w:pPr>
        <w:pStyle w:val="Header"/>
        <w:spacing w:line="276" w:lineRule="auto"/>
        <w:jc w:val="both"/>
        <w:rPr>
          <w:rFonts w:asciiTheme="minorHAnsi" w:hAnsiTheme="minorHAnsi" w:cs="Arial"/>
          <w:b/>
          <w:sz w:val="28"/>
          <w:szCs w:val="28"/>
        </w:rPr>
      </w:pPr>
      <w:r w:rsidRPr="007216FD">
        <w:rPr>
          <w:rFonts w:asciiTheme="minorHAnsi" w:hAnsiTheme="minorHAnsi" w:cs="Arial"/>
          <w:b/>
          <w:sz w:val="28"/>
          <w:szCs w:val="28"/>
        </w:rPr>
        <w:t>5</w:t>
      </w:r>
      <w:r w:rsidR="00DC67AE" w:rsidRPr="007216FD">
        <w:rPr>
          <w:rFonts w:asciiTheme="minorHAnsi" w:hAnsiTheme="minorHAnsi" w:cs="Arial"/>
          <w:b/>
          <w:sz w:val="28"/>
          <w:szCs w:val="28"/>
        </w:rPr>
        <w:t xml:space="preserve">. </w:t>
      </w:r>
      <w:r w:rsidR="007216FD">
        <w:rPr>
          <w:rFonts w:asciiTheme="minorHAnsi" w:hAnsiTheme="minorHAnsi" w:cs="Arial"/>
          <w:b/>
          <w:sz w:val="28"/>
          <w:szCs w:val="28"/>
        </w:rPr>
        <w:t xml:space="preserve">     </w:t>
      </w:r>
      <w:r w:rsidR="00DC67AE" w:rsidRPr="007216FD">
        <w:rPr>
          <w:rFonts w:asciiTheme="minorHAnsi" w:hAnsiTheme="minorHAnsi" w:cs="Arial"/>
          <w:b/>
          <w:sz w:val="28"/>
          <w:szCs w:val="28"/>
        </w:rPr>
        <w:t>Code of Conduct for Governors</w:t>
      </w:r>
    </w:p>
    <w:p w14:paraId="69EAB2E8" w14:textId="77777777" w:rsidR="00DC67AE" w:rsidRPr="003D4B36" w:rsidRDefault="00DC67AE" w:rsidP="00040332">
      <w:pPr>
        <w:pStyle w:val="Header"/>
        <w:spacing w:line="276" w:lineRule="auto"/>
        <w:jc w:val="both"/>
        <w:rPr>
          <w:rFonts w:asciiTheme="minorHAnsi" w:hAnsiTheme="minorHAnsi" w:cs="Arial"/>
          <w:sz w:val="22"/>
          <w:szCs w:val="22"/>
        </w:rPr>
      </w:pPr>
    </w:p>
    <w:p w14:paraId="6F707CB7" w14:textId="77777777" w:rsidR="00DC67AE" w:rsidRPr="003D4B36" w:rsidRDefault="00DC67AE" w:rsidP="00040332">
      <w:pPr>
        <w:pStyle w:val="Header"/>
        <w:spacing w:line="276" w:lineRule="auto"/>
        <w:jc w:val="both"/>
        <w:rPr>
          <w:rFonts w:asciiTheme="minorHAnsi" w:hAnsiTheme="minorHAnsi" w:cs="Arial"/>
          <w:i/>
          <w:sz w:val="22"/>
          <w:szCs w:val="22"/>
        </w:rPr>
      </w:pPr>
      <w:r w:rsidRPr="003D4B36">
        <w:rPr>
          <w:rFonts w:asciiTheme="minorHAnsi" w:hAnsiTheme="minorHAnsi" w:cs="Arial"/>
          <w:i/>
          <w:sz w:val="22"/>
          <w:szCs w:val="22"/>
        </w:rPr>
        <w:t>(Adapted from the National Governor Association’s Code of Practice)</w:t>
      </w:r>
    </w:p>
    <w:p w14:paraId="496D6AE5" w14:textId="77777777" w:rsidR="00DC67AE" w:rsidRPr="003D4B36" w:rsidRDefault="00DC67AE" w:rsidP="00040332">
      <w:pPr>
        <w:spacing w:after="0" w:line="276" w:lineRule="auto"/>
        <w:jc w:val="both"/>
        <w:rPr>
          <w:rFonts w:cs="Arial"/>
        </w:rPr>
      </w:pPr>
    </w:p>
    <w:p w14:paraId="05AABB1F" w14:textId="77777777" w:rsidR="00DC67AE" w:rsidRPr="003D4B36" w:rsidRDefault="00DC67AE" w:rsidP="00040332">
      <w:pPr>
        <w:spacing w:after="0" w:line="276" w:lineRule="auto"/>
        <w:jc w:val="both"/>
        <w:rPr>
          <w:rFonts w:cs="Arial"/>
          <w:b/>
        </w:rPr>
      </w:pPr>
      <w:r w:rsidRPr="003D4B36">
        <w:rPr>
          <w:rFonts w:cs="Arial"/>
          <w:b/>
        </w:rPr>
        <w:t>The Local Governing Body should adopt the following principles and procedures:</w:t>
      </w:r>
    </w:p>
    <w:p w14:paraId="01D94545" w14:textId="77777777" w:rsidR="00DC67AE" w:rsidRPr="003D4B36" w:rsidRDefault="00DC67AE" w:rsidP="00040332">
      <w:pPr>
        <w:pStyle w:val="Heading2"/>
        <w:spacing w:line="276" w:lineRule="auto"/>
        <w:jc w:val="both"/>
        <w:rPr>
          <w:rFonts w:asciiTheme="minorHAnsi" w:hAnsiTheme="minorHAnsi"/>
          <w:sz w:val="22"/>
          <w:szCs w:val="22"/>
        </w:rPr>
      </w:pPr>
    </w:p>
    <w:p w14:paraId="0743139B" w14:textId="77777777" w:rsidR="00DC67AE" w:rsidRPr="003D4B36" w:rsidRDefault="00DC67AE" w:rsidP="00040332">
      <w:pPr>
        <w:pStyle w:val="Heading2"/>
        <w:spacing w:line="276" w:lineRule="auto"/>
        <w:jc w:val="both"/>
        <w:rPr>
          <w:rFonts w:asciiTheme="minorHAnsi" w:hAnsiTheme="minorHAnsi"/>
          <w:b w:val="0"/>
          <w:bCs w:val="0"/>
          <w:sz w:val="22"/>
          <w:szCs w:val="22"/>
        </w:rPr>
      </w:pPr>
      <w:r w:rsidRPr="003D4B36">
        <w:rPr>
          <w:rFonts w:asciiTheme="minorHAnsi" w:hAnsiTheme="minorHAnsi"/>
          <w:sz w:val="22"/>
          <w:szCs w:val="22"/>
        </w:rPr>
        <w:t>Commitment</w:t>
      </w:r>
    </w:p>
    <w:p w14:paraId="3353C2E1" w14:textId="77777777" w:rsidR="00DC67AE" w:rsidRPr="003D4B36" w:rsidRDefault="00DC67AE" w:rsidP="00040332">
      <w:pPr>
        <w:spacing w:after="0" w:line="276" w:lineRule="auto"/>
        <w:jc w:val="both"/>
        <w:rPr>
          <w:rFonts w:cs="Arial"/>
          <w:b/>
          <w:bCs/>
        </w:rPr>
      </w:pPr>
      <w:r w:rsidRPr="003D4B36">
        <w:rPr>
          <w:rFonts w:cs="Arial"/>
        </w:rPr>
        <w:t>We accept that being a governor involves the commitment of significant amounts of time and energy</w:t>
      </w:r>
      <w:r w:rsidRPr="003D4B36">
        <w:rPr>
          <w:rFonts w:cs="Arial"/>
          <w:b/>
          <w:bCs/>
        </w:rPr>
        <w:t xml:space="preserve"> </w:t>
      </w:r>
      <w:r w:rsidRPr="003D4B36">
        <w:rPr>
          <w:rFonts w:cs="Arial"/>
          <w:bCs/>
        </w:rPr>
        <w:t>and we agree to:</w:t>
      </w:r>
    </w:p>
    <w:p w14:paraId="2F680A98" w14:textId="77777777" w:rsidR="00DC67AE" w:rsidRPr="003D4B36" w:rsidRDefault="00DC67AE" w:rsidP="00040332">
      <w:pPr>
        <w:numPr>
          <w:ilvl w:val="0"/>
          <w:numId w:val="25"/>
        </w:numPr>
        <w:spacing w:after="0" w:line="276" w:lineRule="auto"/>
        <w:jc w:val="both"/>
        <w:rPr>
          <w:rFonts w:cs="Arial"/>
          <w:b/>
          <w:bCs/>
        </w:rPr>
      </w:pPr>
      <w:r w:rsidRPr="003D4B36">
        <w:rPr>
          <w:rFonts w:cs="Arial"/>
        </w:rPr>
        <w:t>be active and involved members of the governing body, attend regularly, and share responsibilities, including service on committees or working groups</w:t>
      </w:r>
    </w:p>
    <w:p w14:paraId="456B4425" w14:textId="77777777" w:rsidR="00DC67AE" w:rsidRPr="003D4B36" w:rsidRDefault="00DC67AE" w:rsidP="00040332">
      <w:pPr>
        <w:numPr>
          <w:ilvl w:val="0"/>
          <w:numId w:val="25"/>
        </w:numPr>
        <w:spacing w:after="0" w:line="276" w:lineRule="auto"/>
        <w:jc w:val="both"/>
        <w:rPr>
          <w:rFonts w:cs="Arial"/>
          <w:b/>
          <w:bCs/>
        </w:rPr>
      </w:pPr>
      <w:r w:rsidRPr="003D4B36">
        <w:rPr>
          <w:rFonts w:cs="Arial"/>
        </w:rPr>
        <w:t>get to know the academy well and respond to opportunities to involve ourselves in academy activities</w:t>
      </w:r>
    </w:p>
    <w:p w14:paraId="3F22163F" w14:textId="77777777" w:rsidR="00DC67AE" w:rsidRPr="003D4B36" w:rsidRDefault="00DC67AE" w:rsidP="00040332">
      <w:pPr>
        <w:numPr>
          <w:ilvl w:val="0"/>
          <w:numId w:val="25"/>
        </w:numPr>
        <w:spacing w:after="0" w:line="276" w:lineRule="auto"/>
        <w:jc w:val="both"/>
        <w:rPr>
          <w:rFonts w:cs="Arial"/>
          <w:b/>
          <w:bCs/>
        </w:rPr>
      </w:pPr>
      <w:r w:rsidRPr="003D4B36">
        <w:rPr>
          <w:rFonts w:cs="Arial"/>
        </w:rPr>
        <w:t>attend training and take responsibility for our own learning and development as a governor</w:t>
      </w:r>
    </w:p>
    <w:p w14:paraId="19BC461B" w14:textId="77777777" w:rsidR="00DC67AE" w:rsidRPr="003D4B36" w:rsidRDefault="00DC67AE" w:rsidP="00040332">
      <w:pPr>
        <w:numPr>
          <w:ilvl w:val="0"/>
          <w:numId w:val="25"/>
        </w:numPr>
        <w:spacing w:after="0" w:line="276" w:lineRule="auto"/>
        <w:jc w:val="both"/>
        <w:rPr>
          <w:rFonts w:cs="Arial"/>
          <w:b/>
          <w:bCs/>
        </w:rPr>
      </w:pPr>
      <w:r w:rsidRPr="003D4B36">
        <w:rPr>
          <w:rFonts w:cs="Arial"/>
        </w:rPr>
        <w:t>prepare for meetings by reading paperwork beforehand</w:t>
      </w:r>
    </w:p>
    <w:p w14:paraId="66DA3DC4" w14:textId="77777777" w:rsidR="00DC67AE" w:rsidRPr="003D4B36" w:rsidRDefault="00DC67AE" w:rsidP="00040332">
      <w:pPr>
        <w:pStyle w:val="Heading2"/>
        <w:spacing w:line="276" w:lineRule="auto"/>
        <w:jc w:val="both"/>
        <w:rPr>
          <w:rFonts w:asciiTheme="minorHAnsi" w:hAnsiTheme="minorHAnsi"/>
          <w:sz w:val="22"/>
          <w:szCs w:val="22"/>
        </w:rPr>
      </w:pPr>
    </w:p>
    <w:p w14:paraId="5D807EBD" w14:textId="77777777" w:rsidR="00DC67AE" w:rsidRPr="003D4B36" w:rsidRDefault="00DC67AE" w:rsidP="00040332">
      <w:pPr>
        <w:pStyle w:val="Heading2"/>
        <w:spacing w:line="276" w:lineRule="auto"/>
        <w:jc w:val="both"/>
        <w:rPr>
          <w:rFonts w:asciiTheme="minorHAnsi" w:hAnsiTheme="minorHAnsi"/>
          <w:sz w:val="22"/>
          <w:szCs w:val="22"/>
        </w:rPr>
      </w:pPr>
      <w:r w:rsidRPr="003D4B36">
        <w:rPr>
          <w:rFonts w:asciiTheme="minorHAnsi" w:hAnsiTheme="minorHAnsi"/>
          <w:sz w:val="22"/>
          <w:szCs w:val="22"/>
        </w:rPr>
        <w:t>Confidentiality</w:t>
      </w:r>
    </w:p>
    <w:p w14:paraId="258B0023" w14:textId="77777777" w:rsidR="00DC67AE" w:rsidRPr="003D4B36" w:rsidRDefault="00DC67AE" w:rsidP="00040332">
      <w:pPr>
        <w:spacing w:after="0" w:line="276" w:lineRule="auto"/>
        <w:jc w:val="both"/>
        <w:rPr>
          <w:rFonts w:cs="Arial"/>
          <w:b/>
          <w:bCs/>
          <w:u w:val="single"/>
        </w:rPr>
      </w:pPr>
      <w:r w:rsidRPr="003D4B36">
        <w:rPr>
          <w:rFonts w:cs="Arial"/>
        </w:rPr>
        <w:t>We recognise the need to observe complete confidentiality when required to do so by the governing body, especially regarding matters concerning individual staff or students and we will:</w:t>
      </w:r>
    </w:p>
    <w:p w14:paraId="609112A2" w14:textId="77777777" w:rsidR="00DC67AE" w:rsidRPr="003D4B36" w:rsidRDefault="00DC67AE" w:rsidP="00040332">
      <w:pPr>
        <w:numPr>
          <w:ilvl w:val="0"/>
          <w:numId w:val="26"/>
        </w:numPr>
        <w:spacing w:after="0" w:line="276" w:lineRule="auto"/>
        <w:jc w:val="both"/>
        <w:rPr>
          <w:rFonts w:cs="Arial"/>
          <w:b/>
          <w:bCs/>
          <w:u w:val="single"/>
        </w:rPr>
      </w:pPr>
      <w:r w:rsidRPr="003D4B36">
        <w:rPr>
          <w:rFonts w:cs="Arial"/>
        </w:rPr>
        <w:t>not divulge information about members of staff or pupils inappropriately (including via social media)</w:t>
      </w:r>
    </w:p>
    <w:p w14:paraId="3884BB7A" w14:textId="77777777" w:rsidR="00DC67AE" w:rsidRPr="003D4B36" w:rsidRDefault="00DC67AE" w:rsidP="00040332">
      <w:pPr>
        <w:numPr>
          <w:ilvl w:val="0"/>
          <w:numId w:val="26"/>
        </w:numPr>
        <w:spacing w:after="0" w:line="276" w:lineRule="auto"/>
        <w:jc w:val="both"/>
        <w:rPr>
          <w:rFonts w:cs="Arial"/>
          <w:b/>
          <w:bCs/>
        </w:rPr>
      </w:pPr>
      <w:r w:rsidRPr="003D4B36">
        <w:rPr>
          <w:rFonts w:cs="Arial"/>
        </w:rPr>
        <w:t>exercise great care if a discussion of a potentially contentious issue of the academy arises outside the governing body</w:t>
      </w:r>
    </w:p>
    <w:p w14:paraId="5718FD01" w14:textId="77777777" w:rsidR="00DC67AE" w:rsidRPr="003D4B36" w:rsidRDefault="00DC67AE" w:rsidP="00040332">
      <w:pPr>
        <w:numPr>
          <w:ilvl w:val="0"/>
          <w:numId w:val="26"/>
        </w:numPr>
        <w:spacing w:after="0" w:line="276" w:lineRule="auto"/>
        <w:jc w:val="both"/>
        <w:rPr>
          <w:rFonts w:cs="Arial"/>
          <w:b/>
          <w:bCs/>
        </w:rPr>
      </w:pPr>
      <w:r w:rsidRPr="003D4B36">
        <w:rPr>
          <w:rFonts w:cs="Arial"/>
        </w:rPr>
        <w:t>declare an interest if an item under discussion at any full or committee meeting of governors impinges upon our personal, family or financial situation</w:t>
      </w:r>
    </w:p>
    <w:p w14:paraId="74AEE65A" w14:textId="77777777" w:rsidR="00DC67AE" w:rsidRPr="003D4B36" w:rsidRDefault="00DC67AE" w:rsidP="00040332">
      <w:pPr>
        <w:spacing w:after="0" w:line="276" w:lineRule="auto"/>
        <w:jc w:val="both"/>
        <w:rPr>
          <w:rFonts w:cs="Arial"/>
          <w:b/>
          <w:bCs/>
        </w:rPr>
      </w:pPr>
    </w:p>
    <w:p w14:paraId="74C80679" w14:textId="77777777" w:rsidR="00DC67AE" w:rsidRPr="003D4B36" w:rsidRDefault="00DC67AE" w:rsidP="00040332">
      <w:pPr>
        <w:pStyle w:val="Heading2"/>
        <w:spacing w:line="276" w:lineRule="auto"/>
        <w:jc w:val="both"/>
        <w:rPr>
          <w:rFonts w:asciiTheme="minorHAnsi" w:hAnsiTheme="minorHAnsi"/>
          <w:sz w:val="22"/>
          <w:szCs w:val="22"/>
        </w:rPr>
      </w:pPr>
      <w:r w:rsidRPr="003D4B36">
        <w:rPr>
          <w:rFonts w:asciiTheme="minorHAnsi" w:hAnsiTheme="minorHAnsi"/>
          <w:sz w:val="22"/>
          <w:szCs w:val="22"/>
        </w:rPr>
        <w:t>Conduct</w:t>
      </w:r>
    </w:p>
    <w:p w14:paraId="38AD52DC" w14:textId="77777777" w:rsidR="00DC67AE" w:rsidRPr="003D4B36" w:rsidRDefault="00DC67AE" w:rsidP="00040332">
      <w:pPr>
        <w:spacing w:after="0" w:line="276" w:lineRule="auto"/>
        <w:jc w:val="both"/>
        <w:rPr>
          <w:rFonts w:cs="Arial"/>
        </w:rPr>
      </w:pPr>
      <w:r w:rsidRPr="003D4B36">
        <w:rPr>
          <w:rFonts w:cs="Arial"/>
        </w:rPr>
        <w:t>We agree to work as a member of the team at all times and be loyal to collective decisions; we will:</w:t>
      </w:r>
    </w:p>
    <w:p w14:paraId="6C5081FC" w14:textId="77777777" w:rsidR="00DC67AE" w:rsidRPr="003D4B36" w:rsidRDefault="00DC67AE" w:rsidP="00040332">
      <w:pPr>
        <w:numPr>
          <w:ilvl w:val="0"/>
          <w:numId w:val="27"/>
        </w:numPr>
        <w:spacing w:after="0" w:line="276" w:lineRule="auto"/>
        <w:jc w:val="both"/>
        <w:rPr>
          <w:rFonts w:cs="Arial"/>
        </w:rPr>
      </w:pPr>
      <w:proofErr w:type="gramStart"/>
      <w:r w:rsidRPr="003D4B36">
        <w:rPr>
          <w:rFonts w:cs="Arial"/>
        </w:rPr>
        <w:t>encourage</w:t>
      </w:r>
      <w:proofErr w:type="gramEnd"/>
      <w:r w:rsidRPr="003D4B36">
        <w:rPr>
          <w:rFonts w:cs="Arial"/>
        </w:rPr>
        <w:t xml:space="preserve"> the open expression of views at meetings, but accept collective responsibility for all decisions made by the governing body or its delegated agents. This means we will not speak out </w:t>
      </w:r>
      <w:r w:rsidRPr="003D4B36">
        <w:rPr>
          <w:rFonts w:cs="Arial"/>
          <w:i/>
          <w:iCs/>
        </w:rPr>
        <w:t xml:space="preserve">against </w:t>
      </w:r>
      <w:r w:rsidRPr="003D4B36">
        <w:rPr>
          <w:rFonts w:cs="Arial"/>
        </w:rPr>
        <w:t>majority decisions in public (or private) outside the governing body</w:t>
      </w:r>
    </w:p>
    <w:p w14:paraId="679785FF" w14:textId="77777777" w:rsidR="00DC67AE" w:rsidRPr="003D4B36" w:rsidRDefault="00DC67AE" w:rsidP="00040332">
      <w:pPr>
        <w:numPr>
          <w:ilvl w:val="0"/>
          <w:numId w:val="27"/>
        </w:numPr>
        <w:spacing w:after="0" w:line="276" w:lineRule="auto"/>
        <w:jc w:val="both"/>
        <w:rPr>
          <w:rFonts w:cs="Arial"/>
        </w:rPr>
      </w:pPr>
      <w:r w:rsidRPr="003D4B36">
        <w:rPr>
          <w:rFonts w:cs="Arial"/>
        </w:rPr>
        <w:t>only seek to act on behalf of the governing body when we have been specifically authorised to do so</w:t>
      </w:r>
    </w:p>
    <w:p w14:paraId="3AFC85BE" w14:textId="77777777" w:rsidR="00DC67AE" w:rsidRPr="003D4B36" w:rsidRDefault="00DC67AE" w:rsidP="00040332">
      <w:pPr>
        <w:numPr>
          <w:ilvl w:val="0"/>
          <w:numId w:val="27"/>
        </w:numPr>
        <w:spacing w:after="0" w:line="276" w:lineRule="auto"/>
        <w:jc w:val="both"/>
        <w:rPr>
          <w:rFonts w:cs="Arial"/>
        </w:rPr>
      </w:pPr>
      <w:r w:rsidRPr="003D4B36">
        <w:rPr>
          <w:rFonts w:cs="Arial"/>
        </w:rPr>
        <w:t>follow the procedures established by the governing body, when making or responding to criticism or complaints affecting the academy</w:t>
      </w:r>
    </w:p>
    <w:p w14:paraId="04A39867" w14:textId="77777777" w:rsidR="00DC67AE" w:rsidRPr="003D4B36" w:rsidRDefault="00DC67AE" w:rsidP="00040332">
      <w:pPr>
        <w:numPr>
          <w:ilvl w:val="0"/>
          <w:numId w:val="27"/>
        </w:numPr>
        <w:spacing w:after="0" w:line="276" w:lineRule="auto"/>
        <w:jc w:val="both"/>
        <w:rPr>
          <w:rFonts w:cs="Arial"/>
        </w:rPr>
      </w:pPr>
      <w:r w:rsidRPr="003D4B36">
        <w:rPr>
          <w:rFonts w:cs="Arial"/>
        </w:rPr>
        <w:t>follow the code of practice for visits established by the governing body and agreed with the Headteacher/Principal when making visits to academy</w:t>
      </w:r>
    </w:p>
    <w:p w14:paraId="131A5ABF" w14:textId="77777777" w:rsidR="00DC67AE" w:rsidRPr="003D4B36" w:rsidRDefault="00DC67AE" w:rsidP="00040332">
      <w:pPr>
        <w:numPr>
          <w:ilvl w:val="0"/>
          <w:numId w:val="27"/>
        </w:numPr>
        <w:spacing w:after="0" w:line="276" w:lineRule="auto"/>
        <w:jc w:val="both"/>
        <w:rPr>
          <w:rFonts w:cs="Arial"/>
        </w:rPr>
      </w:pPr>
      <w:r w:rsidRPr="003D4B36">
        <w:rPr>
          <w:rFonts w:cs="Arial"/>
        </w:rPr>
        <w:t>always be mindful of our responsibility to maintain and develop the ethos and reputation of our academy</w:t>
      </w:r>
    </w:p>
    <w:p w14:paraId="7518151E" w14:textId="77777777" w:rsidR="00DC67AE" w:rsidRPr="003D4B36" w:rsidRDefault="00DC67AE" w:rsidP="00040332">
      <w:pPr>
        <w:numPr>
          <w:ilvl w:val="0"/>
          <w:numId w:val="27"/>
        </w:numPr>
        <w:spacing w:after="0" w:line="276" w:lineRule="auto"/>
        <w:jc w:val="both"/>
        <w:rPr>
          <w:rFonts w:cs="Arial"/>
        </w:rPr>
      </w:pPr>
      <w:r w:rsidRPr="003D4B36">
        <w:rPr>
          <w:rFonts w:cs="Arial"/>
        </w:rPr>
        <w:t>seek to develop effective working relationships with the head, staff and parents, and other relevant agencies and the community</w:t>
      </w:r>
    </w:p>
    <w:p w14:paraId="0D4BD7CA" w14:textId="77777777" w:rsidR="00DC67AE" w:rsidRDefault="00DC67AE" w:rsidP="00040332">
      <w:pPr>
        <w:spacing w:after="0" w:line="276" w:lineRule="auto"/>
        <w:jc w:val="both"/>
        <w:rPr>
          <w:rFonts w:cs="Arial"/>
        </w:rPr>
      </w:pPr>
    </w:p>
    <w:p w14:paraId="72DD71F9" w14:textId="77777777" w:rsidR="007C4FA0" w:rsidRPr="003D4B36" w:rsidRDefault="007C4FA0" w:rsidP="00040332">
      <w:pPr>
        <w:spacing w:after="0" w:line="276" w:lineRule="auto"/>
        <w:jc w:val="both"/>
        <w:rPr>
          <w:rFonts w:cs="Arial"/>
        </w:rPr>
      </w:pPr>
    </w:p>
    <w:p w14:paraId="31A22B3D" w14:textId="77777777" w:rsidR="00DC67AE" w:rsidRPr="003D4B36" w:rsidRDefault="00DC67AE" w:rsidP="00040332">
      <w:pPr>
        <w:spacing w:after="0" w:line="276" w:lineRule="auto"/>
        <w:jc w:val="both"/>
        <w:rPr>
          <w:rFonts w:cs="Arial"/>
          <w:b/>
        </w:rPr>
      </w:pPr>
      <w:r w:rsidRPr="003D4B36">
        <w:rPr>
          <w:rFonts w:cs="Arial"/>
          <w:b/>
        </w:rPr>
        <w:lastRenderedPageBreak/>
        <w:t>Communication</w:t>
      </w:r>
    </w:p>
    <w:p w14:paraId="3561883F" w14:textId="77777777" w:rsidR="00DC67AE" w:rsidRPr="003D4B36" w:rsidRDefault="00DC67AE" w:rsidP="00040332">
      <w:pPr>
        <w:numPr>
          <w:ilvl w:val="0"/>
          <w:numId w:val="29"/>
        </w:numPr>
        <w:tabs>
          <w:tab w:val="clear" w:pos="720"/>
          <w:tab w:val="num" w:pos="360"/>
        </w:tabs>
        <w:spacing w:after="0" w:line="276" w:lineRule="auto"/>
        <w:ind w:left="360"/>
        <w:jc w:val="both"/>
        <w:rPr>
          <w:rFonts w:cs="Arial"/>
        </w:rPr>
      </w:pPr>
      <w:r w:rsidRPr="003D4B36">
        <w:rPr>
          <w:rFonts w:cs="Arial"/>
        </w:rPr>
        <w:t>As governors we owe a duty of mutual trust and confidence to our academy, and to each other, which may be breached if unsuitable material is contained in any communication or correspondence, including all types of electronic communication, personal blogs, websites and social networking sites</w:t>
      </w:r>
    </w:p>
    <w:p w14:paraId="79B49E7E" w14:textId="77777777" w:rsidR="00DC67AE" w:rsidRPr="003D4B36" w:rsidRDefault="00DC67AE" w:rsidP="00040332">
      <w:pPr>
        <w:numPr>
          <w:ilvl w:val="0"/>
          <w:numId w:val="29"/>
        </w:numPr>
        <w:tabs>
          <w:tab w:val="clear" w:pos="720"/>
          <w:tab w:val="num" w:pos="360"/>
        </w:tabs>
        <w:spacing w:after="0" w:line="276" w:lineRule="auto"/>
        <w:ind w:left="360"/>
        <w:jc w:val="both"/>
        <w:rPr>
          <w:rFonts w:cs="Arial"/>
        </w:rPr>
      </w:pPr>
      <w:r w:rsidRPr="003D4B36">
        <w:rPr>
          <w:rFonts w:cs="Arial"/>
        </w:rPr>
        <w:t>We will gain the agreement of the Chair and Headteacher/Principal prior to posting any content (written, vocal or visual) to the internet which identifies us as members of the governing body, or before speaking to the media.</w:t>
      </w:r>
    </w:p>
    <w:p w14:paraId="21313E2A" w14:textId="77777777" w:rsidR="00DC67AE" w:rsidRPr="003D4B36" w:rsidRDefault="00DC67AE" w:rsidP="00040332">
      <w:pPr>
        <w:spacing w:after="0" w:line="276" w:lineRule="auto"/>
        <w:jc w:val="both"/>
        <w:rPr>
          <w:rFonts w:cs="Arial"/>
        </w:rPr>
      </w:pPr>
    </w:p>
    <w:p w14:paraId="792A846E" w14:textId="77777777" w:rsidR="00DC67AE" w:rsidRPr="003D4B36" w:rsidRDefault="00DC67AE" w:rsidP="00040332">
      <w:pPr>
        <w:pStyle w:val="Heading2"/>
        <w:spacing w:line="276" w:lineRule="auto"/>
        <w:jc w:val="both"/>
        <w:rPr>
          <w:rFonts w:asciiTheme="minorHAnsi" w:hAnsiTheme="minorHAnsi"/>
          <w:sz w:val="22"/>
          <w:szCs w:val="22"/>
        </w:rPr>
      </w:pPr>
      <w:r w:rsidRPr="003D4B36">
        <w:rPr>
          <w:rFonts w:asciiTheme="minorHAnsi" w:hAnsiTheme="minorHAnsi"/>
          <w:sz w:val="22"/>
          <w:szCs w:val="22"/>
        </w:rPr>
        <w:t>General</w:t>
      </w:r>
    </w:p>
    <w:p w14:paraId="6F27727C" w14:textId="77777777" w:rsidR="00DC67AE" w:rsidRPr="003D4B36" w:rsidRDefault="00DC67AE" w:rsidP="00040332">
      <w:pPr>
        <w:numPr>
          <w:ilvl w:val="0"/>
          <w:numId w:val="28"/>
        </w:numPr>
        <w:spacing w:after="0" w:line="276" w:lineRule="auto"/>
        <w:jc w:val="both"/>
        <w:rPr>
          <w:rFonts w:cs="Arial"/>
        </w:rPr>
      </w:pPr>
      <w:r w:rsidRPr="003D4B36">
        <w:rPr>
          <w:rFonts w:cs="Arial"/>
        </w:rPr>
        <w:t>We are responsible for determining, monitoring and keeping under review the broad policies, plans and procedures of the academy</w:t>
      </w:r>
    </w:p>
    <w:p w14:paraId="575FE912" w14:textId="77777777" w:rsidR="00DC67AE" w:rsidRPr="003D4B36" w:rsidRDefault="00DC67AE" w:rsidP="00040332">
      <w:pPr>
        <w:numPr>
          <w:ilvl w:val="0"/>
          <w:numId w:val="28"/>
        </w:numPr>
        <w:spacing w:after="0" w:line="276" w:lineRule="auto"/>
        <w:jc w:val="both"/>
        <w:rPr>
          <w:rFonts w:cs="Arial"/>
        </w:rPr>
      </w:pPr>
      <w:r w:rsidRPr="003D4B36">
        <w:rPr>
          <w:rFonts w:cs="Arial"/>
        </w:rPr>
        <w:t>We recognise that the Headteacher/Principal is responsible for the implementation of policy, day-to-day management of the academy and the implementation of the curriculum</w:t>
      </w:r>
    </w:p>
    <w:p w14:paraId="157D3248" w14:textId="77777777" w:rsidR="00DC67AE" w:rsidRPr="003D4B36" w:rsidRDefault="00DC67AE" w:rsidP="00040332">
      <w:pPr>
        <w:numPr>
          <w:ilvl w:val="0"/>
          <w:numId w:val="28"/>
        </w:numPr>
        <w:spacing w:after="0" w:line="276" w:lineRule="auto"/>
        <w:jc w:val="both"/>
        <w:rPr>
          <w:rFonts w:cs="Arial"/>
        </w:rPr>
      </w:pPr>
      <w:r w:rsidRPr="003D4B36">
        <w:rPr>
          <w:rFonts w:cs="Arial"/>
        </w:rPr>
        <w:t>We accept that all governors have equal status, and, although appointed by different groups, our overriding concern will be the welfare of the academy as a whole</w:t>
      </w:r>
    </w:p>
    <w:p w14:paraId="7EFEA65B" w14:textId="77777777" w:rsidR="00DC67AE" w:rsidRPr="003D4B36" w:rsidRDefault="00DC67AE" w:rsidP="00040332">
      <w:pPr>
        <w:numPr>
          <w:ilvl w:val="0"/>
          <w:numId w:val="28"/>
        </w:numPr>
        <w:spacing w:after="0" w:line="276" w:lineRule="auto"/>
        <w:jc w:val="both"/>
        <w:rPr>
          <w:rFonts w:cs="Arial"/>
        </w:rPr>
      </w:pPr>
      <w:r w:rsidRPr="003D4B36">
        <w:rPr>
          <w:rFonts w:cs="Arial"/>
        </w:rPr>
        <w:t>We have no legal authority to act individually, except when the governing body has given us delegated authority to do so</w:t>
      </w:r>
    </w:p>
    <w:p w14:paraId="0A40E5BA" w14:textId="05E0551E" w:rsidR="00DC67AE" w:rsidRPr="003D4B36" w:rsidRDefault="00DC67AE" w:rsidP="00040332">
      <w:pPr>
        <w:numPr>
          <w:ilvl w:val="0"/>
          <w:numId w:val="28"/>
        </w:numPr>
        <w:spacing w:after="0" w:line="276" w:lineRule="auto"/>
        <w:jc w:val="both"/>
        <w:rPr>
          <w:rFonts w:cs="Arial"/>
        </w:rPr>
      </w:pPr>
      <w:r w:rsidRPr="003D4B36">
        <w:rPr>
          <w:rFonts w:cs="Arial"/>
        </w:rPr>
        <w:t>We have a duty to act fairly and without prejudice, and in so far as we have responsibility for staff, we will fulfil all that is expected of a good employer</w:t>
      </w:r>
    </w:p>
    <w:p w14:paraId="76B9BD00" w14:textId="77777777" w:rsidR="00DC67AE" w:rsidRPr="003D4B36" w:rsidRDefault="00DC67AE" w:rsidP="00040332">
      <w:pPr>
        <w:numPr>
          <w:ilvl w:val="0"/>
          <w:numId w:val="28"/>
        </w:numPr>
        <w:spacing w:after="0" w:line="276" w:lineRule="auto"/>
        <w:jc w:val="both"/>
        <w:rPr>
          <w:rFonts w:cs="Arial"/>
        </w:rPr>
      </w:pPr>
      <w:r w:rsidRPr="003D4B36">
        <w:rPr>
          <w:rFonts w:cs="Arial"/>
        </w:rPr>
        <w:t>We will encourage open governance and will act appropriately</w:t>
      </w:r>
    </w:p>
    <w:p w14:paraId="4E949E30" w14:textId="77777777" w:rsidR="00DC67AE" w:rsidRPr="003D4B36" w:rsidRDefault="00DC67AE" w:rsidP="00040332">
      <w:pPr>
        <w:numPr>
          <w:ilvl w:val="0"/>
          <w:numId w:val="28"/>
        </w:numPr>
        <w:spacing w:after="0" w:line="276" w:lineRule="auto"/>
        <w:jc w:val="both"/>
        <w:rPr>
          <w:rFonts w:cs="Arial"/>
        </w:rPr>
      </w:pPr>
      <w:r w:rsidRPr="003D4B36">
        <w:rPr>
          <w:rFonts w:cs="Arial"/>
        </w:rPr>
        <w:t>We will consider carefully how our decisions may affect pupils and other academies.</w:t>
      </w:r>
    </w:p>
    <w:p w14:paraId="36857493" w14:textId="77777777" w:rsidR="00DC67AE" w:rsidRPr="003D4B36" w:rsidRDefault="00DC67AE" w:rsidP="00040332">
      <w:pPr>
        <w:spacing w:after="0" w:line="276" w:lineRule="auto"/>
        <w:jc w:val="both"/>
        <w:rPr>
          <w:rFonts w:cs="Arial"/>
        </w:rPr>
      </w:pPr>
    </w:p>
    <w:p w14:paraId="525764C0" w14:textId="77777777" w:rsidR="00DC67AE" w:rsidRPr="003D4B36" w:rsidRDefault="00DC67AE" w:rsidP="00040332">
      <w:pPr>
        <w:pStyle w:val="NormalWeb"/>
        <w:spacing w:before="0" w:beforeAutospacing="0" w:after="0" w:afterAutospacing="0" w:line="276" w:lineRule="auto"/>
        <w:jc w:val="both"/>
        <w:rPr>
          <w:rFonts w:asciiTheme="minorHAnsi" w:hAnsiTheme="minorHAnsi" w:cs="Arial"/>
          <w:sz w:val="22"/>
          <w:szCs w:val="22"/>
        </w:rPr>
      </w:pPr>
    </w:p>
    <w:p w14:paraId="64DCBDB8" w14:textId="346A4695" w:rsidR="007C4FA0" w:rsidRDefault="007C4FA0">
      <w:pPr>
        <w:rPr>
          <w:rFonts w:eastAsia="Times New Roman" w:cs="Arial"/>
          <w:lang w:eastAsia="en-GB"/>
        </w:rPr>
      </w:pPr>
      <w:r>
        <w:rPr>
          <w:rFonts w:cs="Arial"/>
        </w:rPr>
        <w:br w:type="page"/>
      </w:r>
    </w:p>
    <w:p w14:paraId="6C2295F9"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25BD407B"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b/>
          <w:sz w:val="22"/>
          <w:szCs w:val="22"/>
        </w:rPr>
      </w:pPr>
    </w:p>
    <w:p w14:paraId="6A0ED996" w14:textId="1E2755AC" w:rsidR="00DC67AE" w:rsidRPr="007216FD" w:rsidRDefault="00F70F8B" w:rsidP="00040332">
      <w:pPr>
        <w:pStyle w:val="NormalWeb"/>
        <w:spacing w:before="0" w:beforeAutospacing="0" w:after="0" w:afterAutospacing="0" w:line="276" w:lineRule="auto"/>
        <w:jc w:val="both"/>
        <w:rPr>
          <w:rFonts w:asciiTheme="minorHAnsi" w:hAnsiTheme="minorHAnsi" w:cs="Arial"/>
          <w:b/>
          <w:sz w:val="32"/>
          <w:szCs w:val="32"/>
        </w:rPr>
      </w:pPr>
      <w:r w:rsidRPr="007216FD">
        <w:rPr>
          <w:rFonts w:asciiTheme="minorHAnsi" w:hAnsiTheme="minorHAnsi" w:cs="Arial"/>
          <w:b/>
          <w:sz w:val="32"/>
          <w:szCs w:val="32"/>
        </w:rPr>
        <w:t xml:space="preserve">6. </w:t>
      </w:r>
      <w:r w:rsidR="007216FD">
        <w:rPr>
          <w:rFonts w:asciiTheme="minorHAnsi" w:hAnsiTheme="minorHAnsi" w:cs="Arial"/>
          <w:b/>
          <w:sz w:val="32"/>
          <w:szCs w:val="32"/>
        </w:rPr>
        <w:t xml:space="preserve">     </w:t>
      </w:r>
      <w:r w:rsidRPr="007216FD">
        <w:rPr>
          <w:rFonts w:asciiTheme="minorHAnsi" w:hAnsiTheme="minorHAnsi" w:cs="Arial"/>
          <w:b/>
          <w:sz w:val="32"/>
          <w:szCs w:val="32"/>
        </w:rPr>
        <w:t>Governing</w:t>
      </w:r>
      <w:r w:rsidR="003D610C" w:rsidRPr="007216FD">
        <w:rPr>
          <w:rFonts w:asciiTheme="minorHAnsi" w:hAnsiTheme="minorHAnsi" w:cs="Arial"/>
          <w:b/>
          <w:sz w:val="32"/>
          <w:szCs w:val="32"/>
        </w:rPr>
        <w:t xml:space="preserve"> Body </w:t>
      </w:r>
      <w:r w:rsidR="00DC67AE" w:rsidRPr="007216FD">
        <w:rPr>
          <w:rFonts w:asciiTheme="minorHAnsi" w:hAnsiTheme="minorHAnsi" w:cs="Arial"/>
          <w:b/>
          <w:sz w:val="32"/>
          <w:szCs w:val="32"/>
        </w:rPr>
        <w:t>Responsibilities</w:t>
      </w:r>
    </w:p>
    <w:p w14:paraId="2F7EE279"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b/>
          <w:sz w:val="22"/>
          <w:szCs w:val="22"/>
          <w:u w:val="single"/>
        </w:rPr>
      </w:pPr>
    </w:p>
    <w:p w14:paraId="31C2FA26"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Most people who decide to become academy governors want to make a difference and contribute in a way that will benefit the young people attending the academy.  We can achieve this aim by working to support the leadership of the academy and by ensuring we adopt best practice in governance. It is important to remember that the Headteacher/Principal is responsible for the day to day running and organisation of the academy; governors provide quality assurance and strategic direction.</w:t>
      </w:r>
    </w:p>
    <w:p w14:paraId="4E649825" w14:textId="77777777" w:rsidR="00162940" w:rsidRPr="003D4B36" w:rsidRDefault="00162940" w:rsidP="00040332">
      <w:pPr>
        <w:pStyle w:val="NormalWeb"/>
        <w:spacing w:before="0" w:beforeAutospacing="0" w:after="0" w:afterAutospacing="0" w:line="276" w:lineRule="auto"/>
        <w:jc w:val="both"/>
        <w:rPr>
          <w:rFonts w:asciiTheme="minorHAnsi" w:hAnsiTheme="minorHAnsi" w:cs="Arial"/>
          <w:sz w:val="22"/>
          <w:szCs w:val="22"/>
        </w:rPr>
      </w:pPr>
    </w:p>
    <w:p w14:paraId="6772E83F" w14:textId="6A4F32FB" w:rsidR="00162940" w:rsidRPr="003D4B36" w:rsidRDefault="00162940" w:rsidP="00040332">
      <w:pPr>
        <w:spacing w:after="0" w:line="276" w:lineRule="auto"/>
        <w:jc w:val="both"/>
        <w:rPr>
          <w:rFonts w:cs="Arial"/>
        </w:rPr>
      </w:pPr>
      <w:r w:rsidRPr="003D4B36">
        <w:rPr>
          <w:rFonts w:cs="Arial"/>
        </w:rPr>
        <w:t>The LGB acts in accordance with the scheme of delegation agreed by the ALT Board. This scheme sets out what the Trust board asks the LGB to carry out on its behalf. In essence the role of the LGB (which should then underpin the work of the LGB) can be summarised as follows:</w:t>
      </w:r>
    </w:p>
    <w:p w14:paraId="3E449C3E" w14:textId="77777777" w:rsidR="00162940" w:rsidRPr="003D4B36" w:rsidRDefault="00162940" w:rsidP="00040332">
      <w:pPr>
        <w:pStyle w:val="Default"/>
        <w:numPr>
          <w:ilvl w:val="0"/>
          <w:numId w:val="13"/>
        </w:numPr>
        <w:spacing w:line="276" w:lineRule="auto"/>
        <w:jc w:val="both"/>
        <w:rPr>
          <w:rFonts w:asciiTheme="minorHAnsi" w:hAnsiTheme="minorHAnsi"/>
          <w:sz w:val="22"/>
          <w:szCs w:val="22"/>
        </w:rPr>
      </w:pPr>
      <w:r w:rsidRPr="003D4B36">
        <w:rPr>
          <w:rFonts w:asciiTheme="minorHAnsi" w:hAnsiTheme="minorHAnsi"/>
          <w:bCs/>
          <w:sz w:val="22"/>
          <w:szCs w:val="22"/>
        </w:rPr>
        <w:t>Ensuring clarity of vision, ethos and strategic direction</w:t>
      </w:r>
      <w:r w:rsidRPr="003D4B36">
        <w:rPr>
          <w:rFonts w:asciiTheme="minorHAnsi" w:hAnsiTheme="minorHAnsi"/>
          <w:sz w:val="22"/>
          <w:szCs w:val="22"/>
        </w:rPr>
        <w:t xml:space="preserve">; </w:t>
      </w:r>
    </w:p>
    <w:p w14:paraId="692ACAD1" w14:textId="20FCD6B0" w:rsidR="00162940" w:rsidRPr="003D4B36" w:rsidRDefault="00162940" w:rsidP="00040332">
      <w:pPr>
        <w:pStyle w:val="Default"/>
        <w:numPr>
          <w:ilvl w:val="0"/>
          <w:numId w:val="13"/>
        </w:numPr>
        <w:spacing w:line="276" w:lineRule="auto"/>
        <w:jc w:val="both"/>
        <w:rPr>
          <w:rFonts w:asciiTheme="minorHAnsi" w:hAnsiTheme="minorHAnsi"/>
          <w:sz w:val="22"/>
          <w:szCs w:val="22"/>
        </w:rPr>
      </w:pPr>
      <w:r w:rsidRPr="003D4B36">
        <w:rPr>
          <w:rFonts w:asciiTheme="minorHAnsi" w:hAnsiTheme="minorHAnsi"/>
          <w:bCs/>
          <w:sz w:val="22"/>
          <w:szCs w:val="22"/>
        </w:rPr>
        <w:t xml:space="preserve">Holding the </w:t>
      </w:r>
      <w:proofErr w:type="spellStart"/>
      <w:r w:rsidRPr="003D4B36">
        <w:rPr>
          <w:rFonts w:asciiTheme="minorHAnsi" w:hAnsiTheme="minorHAnsi"/>
          <w:bCs/>
          <w:sz w:val="22"/>
          <w:szCs w:val="22"/>
        </w:rPr>
        <w:t>headteacher</w:t>
      </w:r>
      <w:proofErr w:type="spellEnd"/>
      <w:r w:rsidRPr="003D4B36">
        <w:rPr>
          <w:rFonts w:asciiTheme="minorHAnsi" w:hAnsiTheme="minorHAnsi"/>
          <w:bCs/>
          <w:sz w:val="22"/>
          <w:szCs w:val="22"/>
        </w:rPr>
        <w:t xml:space="preserve"> to account for the educational performance of the </w:t>
      </w:r>
      <w:r w:rsidR="00AB197F">
        <w:rPr>
          <w:rFonts w:asciiTheme="minorHAnsi" w:hAnsiTheme="minorHAnsi"/>
          <w:bCs/>
          <w:sz w:val="22"/>
          <w:szCs w:val="22"/>
        </w:rPr>
        <w:t>academy</w:t>
      </w:r>
      <w:r w:rsidRPr="003D4B36">
        <w:rPr>
          <w:rFonts w:asciiTheme="minorHAnsi" w:hAnsiTheme="minorHAnsi"/>
          <w:bCs/>
          <w:sz w:val="22"/>
          <w:szCs w:val="22"/>
        </w:rPr>
        <w:t xml:space="preserve"> and its pupils, and the performance management of staff</w:t>
      </w:r>
      <w:r w:rsidRPr="003D4B36">
        <w:rPr>
          <w:rFonts w:asciiTheme="minorHAnsi" w:hAnsiTheme="minorHAnsi"/>
          <w:sz w:val="22"/>
          <w:szCs w:val="22"/>
        </w:rPr>
        <w:t xml:space="preserve">; and </w:t>
      </w:r>
    </w:p>
    <w:p w14:paraId="29B39B07" w14:textId="00F5D1EC" w:rsidR="00162940" w:rsidRPr="003D4B36" w:rsidRDefault="00162940" w:rsidP="00040332">
      <w:pPr>
        <w:pStyle w:val="Default"/>
        <w:numPr>
          <w:ilvl w:val="0"/>
          <w:numId w:val="13"/>
        </w:numPr>
        <w:spacing w:line="276" w:lineRule="auto"/>
        <w:jc w:val="both"/>
        <w:rPr>
          <w:rFonts w:asciiTheme="minorHAnsi" w:hAnsiTheme="minorHAnsi"/>
          <w:sz w:val="22"/>
          <w:szCs w:val="22"/>
        </w:rPr>
      </w:pPr>
      <w:r w:rsidRPr="003D4B36">
        <w:rPr>
          <w:rFonts w:asciiTheme="minorHAnsi" w:hAnsiTheme="minorHAnsi"/>
          <w:bCs/>
          <w:sz w:val="22"/>
          <w:szCs w:val="22"/>
        </w:rPr>
        <w:t xml:space="preserve">Overseeing the financial performance of the </w:t>
      </w:r>
      <w:r w:rsidR="00AB197F">
        <w:rPr>
          <w:rFonts w:asciiTheme="minorHAnsi" w:hAnsiTheme="minorHAnsi"/>
          <w:bCs/>
          <w:sz w:val="22"/>
          <w:szCs w:val="22"/>
        </w:rPr>
        <w:t>academy</w:t>
      </w:r>
      <w:r w:rsidRPr="003D4B36">
        <w:rPr>
          <w:rFonts w:asciiTheme="minorHAnsi" w:hAnsiTheme="minorHAnsi"/>
          <w:bCs/>
          <w:sz w:val="22"/>
          <w:szCs w:val="22"/>
        </w:rPr>
        <w:t xml:space="preserve"> and making sure its money is well spent</w:t>
      </w:r>
      <w:r w:rsidRPr="003D4B36">
        <w:rPr>
          <w:rFonts w:asciiTheme="minorHAnsi" w:hAnsiTheme="minorHAnsi"/>
          <w:sz w:val="22"/>
          <w:szCs w:val="22"/>
        </w:rPr>
        <w:t xml:space="preserve">. </w:t>
      </w:r>
    </w:p>
    <w:p w14:paraId="20035481"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3ACDA464" w14:textId="5D8D2A14" w:rsidR="00695E5C" w:rsidRPr="003D4B36" w:rsidRDefault="001629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To expand on this, the</w:t>
      </w:r>
      <w:r w:rsidR="00695E5C" w:rsidRPr="003D4B36">
        <w:rPr>
          <w:rFonts w:asciiTheme="minorHAnsi" w:hAnsiTheme="minorHAnsi" w:cs="Arial"/>
          <w:sz w:val="22"/>
          <w:szCs w:val="22"/>
        </w:rPr>
        <w:t xml:space="preserve"> key role</w:t>
      </w:r>
      <w:r w:rsidRPr="003D4B36">
        <w:rPr>
          <w:rFonts w:asciiTheme="minorHAnsi" w:hAnsiTheme="minorHAnsi" w:cs="Arial"/>
          <w:sz w:val="22"/>
          <w:szCs w:val="22"/>
        </w:rPr>
        <w:t>s of the full governing body are</w:t>
      </w:r>
      <w:r w:rsidR="00695E5C" w:rsidRPr="003D4B36">
        <w:rPr>
          <w:rFonts w:asciiTheme="minorHAnsi" w:hAnsiTheme="minorHAnsi" w:cs="Arial"/>
          <w:sz w:val="22"/>
          <w:szCs w:val="22"/>
        </w:rPr>
        <w:t xml:space="preserve"> to:</w:t>
      </w:r>
    </w:p>
    <w:p w14:paraId="7E286DC3" w14:textId="77777777" w:rsidR="00695E5C" w:rsidRPr="003D4B36" w:rsidRDefault="00695E5C" w:rsidP="00040332">
      <w:pPr>
        <w:pStyle w:val="NormalWeb"/>
        <w:numPr>
          <w:ilvl w:val="0"/>
          <w:numId w:val="22"/>
        </w:numPr>
        <w:tabs>
          <w:tab w:val="clear" w:pos="1995"/>
          <w:tab w:val="num" w:pos="720"/>
        </w:tabs>
        <w:spacing w:before="0" w:beforeAutospacing="0" w:after="0" w:afterAutospacing="0" w:line="276" w:lineRule="auto"/>
        <w:ind w:left="720"/>
        <w:jc w:val="both"/>
        <w:rPr>
          <w:rFonts w:asciiTheme="minorHAnsi" w:hAnsiTheme="minorHAnsi" w:cs="Arial"/>
          <w:sz w:val="22"/>
          <w:szCs w:val="22"/>
        </w:rPr>
      </w:pPr>
      <w:r w:rsidRPr="003D4B36">
        <w:rPr>
          <w:rFonts w:asciiTheme="minorHAnsi" w:hAnsiTheme="minorHAnsi" w:cs="Arial"/>
          <w:sz w:val="22"/>
          <w:szCs w:val="22"/>
        </w:rPr>
        <w:t>work with the Headteacher/Principal and her or his senior team to provide strategic direction for the academy</w:t>
      </w:r>
    </w:p>
    <w:p w14:paraId="7007BF15" w14:textId="77777777" w:rsidR="00695E5C" w:rsidRPr="003D4B36" w:rsidRDefault="00695E5C" w:rsidP="00040332">
      <w:pPr>
        <w:pStyle w:val="NormalWeb"/>
        <w:numPr>
          <w:ilvl w:val="0"/>
          <w:numId w:val="22"/>
        </w:numPr>
        <w:tabs>
          <w:tab w:val="clear" w:pos="1995"/>
          <w:tab w:val="num" w:pos="720"/>
        </w:tabs>
        <w:spacing w:before="0" w:beforeAutospacing="0" w:after="0" w:afterAutospacing="0" w:line="276" w:lineRule="auto"/>
        <w:ind w:left="720"/>
        <w:jc w:val="both"/>
        <w:rPr>
          <w:rFonts w:asciiTheme="minorHAnsi" w:hAnsiTheme="minorHAnsi" w:cs="Arial"/>
          <w:sz w:val="22"/>
          <w:szCs w:val="22"/>
        </w:rPr>
      </w:pPr>
      <w:proofErr w:type="gramStart"/>
      <w:r w:rsidRPr="003D4B36">
        <w:rPr>
          <w:rFonts w:asciiTheme="minorHAnsi" w:hAnsiTheme="minorHAnsi" w:cs="Arial"/>
          <w:sz w:val="22"/>
          <w:szCs w:val="22"/>
        </w:rPr>
        <w:t>work</w:t>
      </w:r>
      <w:proofErr w:type="gramEnd"/>
      <w:r w:rsidRPr="003D4B36">
        <w:rPr>
          <w:rFonts w:asciiTheme="minorHAnsi" w:hAnsiTheme="minorHAnsi" w:cs="Arial"/>
          <w:sz w:val="22"/>
          <w:szCs w:val="22"/>
        </w:rPr>
        <w:t xml:space="preserve"> with the Headteacher/Principal and her or his senior team to ensure the ethos and values of the academy are fit for purpose and in accordance with those of the Active Learning Trust. </w:t>
      </w:r>
    </w:p>
    <w:p w14:paraId="743A8289" w14:textId="77777777" w:rsidR="00695E5C" w:rsidRPr="003D4B36" w:rsidRDefault="00695E5C" w:rsidP="00040332">
      <w:pPr>
        <w:pStyle w:val="NormalWeb"/>
        <w:numPr>
          <w:ilvl w:val="0"/>
          <w:numId w:val="22"/>
        </w:numPr>
        <w:tabs>
          <w:tab w:val="clear" w:pos="1995"/>
          <w:tab w:val="num" w:pos="720"/>
        </w:tabs>
        <w:spacing w:before="0" w:beforeAutospacing="0" w:after="0" w:afterAutospacing="0" w:line="276" w:lineRule="auto"/>
        <w:ind w:left="720"/>
        <w:jc w:val="both"/>
        <w:rPr>
          <w:rFonts w:asciiTheme="minorHAnsi" w:hAnsiTheme="minorHAnsi" w:cs="Arial"/>
          <w:b/>
          <w:sz w:val="22"/>
          <w:szCs w:val="22"/>
          <w:u w:val="single"/>
        </w:rPr>
      </w:pPr>
      <w:r w:rsidRPr="003D4B36">
        <w:rPr>
          <w:rFonts w:asciiTheme="minorHAnsi" w:hAnsiTheme="minorHAnsi" w:cs="Arial"/>
          <w:sz w:val="22"/>
          <w:szCs w:val="22"/>
        </w:rPr>
        <w:t>be a critical friend to the academy</w:t>
      </w:r>
    </w:p>
    <w:p w14:paraId="03AEAFFE" w14:textId="77777777" w:rsidR="00695E5C" w:rsidRPr="003D4B36" w:rsidRDefault="00695E5C" w:rsidP="00040332">
      <w:pPr>
        <w:pStyle w:val="NormalWeb"/>
        <w:numPr>
          <w:ilvl w:val="0"/>
          <w:numId w:val="22"/>
        </w:numPr>
        <w:tabs>
          <w:tab w:val="clear" w:pos="1995"/>
          <w:tab w:val="num" w:pos="720"/>
        </w:tabs>
        <w:spacing w:before="0" w:beforeAutospacing="0" w:after="0" w:afterAutospacing="0" w:line="276" w:lineRule="auto"/>
        <w:ind w:left="720"/>
        <w:jc w:val="both"/>
        <w:rPr>
          <w:rFonts w:asciiTheme="minorHAnsi" w:hAnsiTheme="minorHAnsi" w:cs="Arial"/>
          <w:b/>
          <w:sz w:val="22"/>
          <w:szCs w:val="22"/>
          <w:u w:val="single"/>
        </w:rPr>
      </w:pPr>
      <w:r w:rsidRPr="003D4B36">
        <w:rPr>
          <w:rFonts w:asciiTheme="minorHAnsi" w:hAnsiTheme="minorHAnsi" w:cs="Arial"/>
          <w:sz w:val="22"/>
          <w:szCs w:val="22"/>
        </w:rPr>
        <w:t>provide challenge and support as appropriate to ensure effective leadership and management of the academy</w:t>
      </w:r>
    </w:p>
    <w:p w14:paraId="5FA25E3E" w14:textId="77777777" w:rsidR="00695E5C" w:rsidRPr="003D4B36" w:rsidRDefault="00695E5C" w:rsidP="00040332">
      <w:pPr>
        <w:pStyle w:val="NormalWeb"/>
        <w:numPr>
          <w:ilvl w:val="0"/>
          <w:numId w:val="22"/>
        </w:numPr>
        <w:tabs>
          <w:tab w:val="clear" w:pos="1995"/>
          <w:tab w:val="num" w:pos="720"/>
        </w:tabs>
        <w:spacing w:before="0" w:beforeAutospacing="0" w:after="0" w:afterAutospacing="0" w:line="276" w:lineRule="auto"/>
        <w:ind w:left="720"/>
        <w:jc w:val="both"/>
        <w:rPr>
          <w:rFonts w:asciiTheme="minorHAnsi" w:hAnsiTheme="minorHAnsi" w:cs="Arial"/>
          <w:b/>
          <w:sz w:val="22"/>
          <w:szCs w:val="22"/>
          <w:u w:val="single"/>
        </w:rPr>
      </w:pPr>
      <w:r w:rsidRPr="003D4B36">
        <w:rPr>
          <w:rFonts w:asciiTheme="minorHAnsi" w:hAnsiTheme="minorHAnsi" w:cs="Arial"/>
          <w:sz w:val="22"/>
          <w:szCs w:val="22"/>
        </w:rPr>
        <w:t>monitor and evaluate the effectiveness of the academy in delivery of the agreed strategic aims</w:t>
      </w:r>
    </w:p>
    <w:p w14:paraId="7306487D" w14:textId="77777777" w:rsidR="00695E5C" w:rsidRPr="003D4B36" w:rsidRDefault="00695E5C" w:rsidP="00040332">
      <w:pPr>
        <w:pStyle w:val="NormalWeb"/>
        <w:numPr>
          <w:ilvl w:val="0"/>
          <w:numId w:val="22"/>
        </w:numPr>
        <w:tabs>
          <w:tab w:val="clear" w:pos="1995"/>
          <w:tab w:val="num" w:pos="720"/>
        </w:tabs>
        <w:spacing w:before="0" w:beforeAutospacing="0" w:after="0" w:afterAutospacing="0" w:line="276" w:lineRule="auto"/>
        <w:ind w:left="720"/>
        <w:jc w:val="both"/>
        <w:rPr>
          <w:rFonts w:asciiTheme="minorHAnsi" w:hAnsiTheme="minorHAnsi" w:cs="Arial"/>
          <w:b/>
          <w:sz w:val="22"/>
          <w:szCs w:val="22"/>
          <w:u w:val="single"/>
        </w:rPr>
      </w:pPr>
      <w:r w:rsidRPr="003D4B36">
        <w:rPr>
          <w:rFonts w:asciiTheme="minorHAnsi" w:hAnsiTheme="minorHAnsi" w:cs="Arial"/>
          <w:sz w:val="22"/>
          <w:szCs w:val="22"/>
        </w:rPr>
        <w:t>ensure all the statutory requirements of governance are delivered</w:t>
      </w:r>
    </w:p>
    <w:p w14:paraId="43C6EED6"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4B15501F" w14:textId="0D3975C4" w:rsidR="00695E5C" w:rsidRPr="003D4B36" w:rsidRDefault="007C4FA0" w:rsidP="00040332">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 xml:space="preserve">This can be </w:t>
      </w:r>
      <w:r w:rsidR="00695E5C" w:rsidRPr="003D4B36">
        <w:rPr>
          <w:rFonts w:asciiTheme="minorHAnsi" w:hAnsiTheme="minorHAnsi" w:cs="Arial"/>
          <w:sz w:val="22"/>
          <w:szCs w:val="22"/>
        </w:rPr>
        <w:t>achieve</w:t>
      </w:r>
      <w:r>
        <w:rPr>
          <w:rFonts w:asciiTheme="minorHAnsi" w:hAnsiTheme="minorHAnsi" w:cs="Arial"/>
          <w:sz w:val="22"/>
          <w:szCs w:val="22"/>
        </w:rPr>
        <w:t>d by:</w:t>
      </w:r>
    </w:p>
    <w:p w14:paraId="0BAF9121" w14:textId="77777777" w:rsidR="00695E5C" w:rsidRPr="003D4B36" w:rsidRDefault="00695E5C" w:rsidP="00040332">
      <w:pPr>
        <w:pStyle w:val="NormalWeb"/>
        <w:numPr>
          <w:ilvl w:val="0"/>
          <w:numId w:val="23"/>
        </w:numPr>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working as a full governing body to ensure that academy leaders are held to account for the progress of pupils at the academy</w:t>
      </w:r>
    </w:p>
    <w:p w14:paraId="695F46A0" w14:textId="77777777" w:rsidR="00695E5C" w:rsidRPr="003D4B36" w:rsidRDefault="00695E5C" w:rsidP="00040332">
      <w:pPr>
        <w:pStyle w:val="NormalWeb"/>
        <w:numPr>
          <w:ilvl w:val="0"/>
          <w:numId w:val="23"/>
        </w:numPr>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ensuring the academy has policies that will deliver the strategic aims</w:t>
      </w:r>
    </w:p>
    <w:p w14:paraId="07254557" w14:textId="77777777" w:rsidR="00695E5C" w:rsidRPr="003D4B36" w:rsidRDefault="00695E5C" w:rsidP="00040332">
      <w:pPr>
        <w:pStyle w:val="NormalWeb"/>
        <w:numPr>
          <w:ilvl w:val="0"/>
          <w:numId w:val="23"/>
        </w:numPr>
        <w:spacing w:before="0" w:beforeAutospacing="0" w:after="0" w:afterAutospacing="0" w:line="276" w:lineRule="auto"/>
        <w:jc w:val="both"/>
        <w:rPr>
          <w:rFonts w:asciiTheme="minorHAnsi" w:hAnsiTheme="minorHAnsi" w:cs="Arial"/>
          <w:sz w:val="22"/>
          <w:szCs w:val="22"/>
        </w:rPr>
      </w:pPr>
      <w:proofErr w:type="gramStart"/>
      <w:r w:rsidRPr="003D4B36">
        <w:rPr>
          <w:rFonts w:asciiTheme="minorHAnsi" w:hAnsiTheme="minorHAnsi" w:cs="Arial"/>
          <w:sz w:val="22"/>
          <w:szCs w:val="22"/>
        </w:rPr>
        <w:t>taking</w:t>
      </w:r>
      <w:proofErr w:type="gramEnd"/>
      <w:r w:rsidRPr="003D4B36">
        <w:rPr>
          <w:rFonts w:asciiTheme="minorHAnsi" w:hAnsiTheme="minorHAnsi" w:cs="Arial"/>
          <w:sz w:val="22"/>
          <w:szCs w:val="22"/>
        </w:rPr>
        <w:t xml:space="preserve"> on individual roles and responsibilities as governors to monitor specific areas within the academy and to develop expertise in critical areas such as safeguarding/child protection.</w:t>
      </w:r>
    </w:p>
    <w:p w14:paraId="3BE1CC95"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60724FE3" w14:textId="4E79A4BF" w:rsidR="00695E5C" w:rsidRPr="003D4B36" w:rsidRDefault="007C4FA0" w:rsidP="00040332">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Governors become</w:t>
      </w:r>
      <w:r w:rsidR="00695E5C" w:rsidRPr="003D4B36">
        <w:rPr>
          <w:rFonts w:asciiTheme="minorHAnsi" w:hAnsiTheme="minorHAnsi" w:cs="Arial"/>
          <w:sz w:val="22"/>
          <w:szCs w:val="22"/>
        </w:rPr>
        <w:t xml:space="preserve"> part of a team and we wish to ensure that we both utilise your skills effectively and also develop your knowledge and understanding of the role of effective governance in ensuring a high quality education and experience for all the young people and staff in the academy. </w:t>
      </w:r>
    </w:p>
    <w:p w14:paraId="1C6F968D" w14:textId="77777777" w:rsidR="00695E5C"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2BB20788" w14:textId="77777777" w:rsidR="007C4FA0" w:rsidRPr="003D4B36" w:rsidRDefault="007C4FA0" w:rsidP="00040332">
      <w:pPr>
        <w:pStyle w:val="NormalWeb"/>
        <w:spacing w:before="0" w:beforeAutospacing="0" w:after="0" w:afterAutospacing="0" w:line="276" w:lineRule="auto"/>
        <w:jc w:val="both"/>
        <w:rPr>
          <w:rFonts w:asciiTheme="minorHAnsi" w:hAnsiTheme="minorHAnsi" w:cs="Arial"/>
          <w:sz w:val="22"/>
          <w:szCs w:val="22"/>
        </w:rPr>
      </w:pPr>
    </w:p>
    <w:p w14:paraId="7FEF65F4"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b/>
          <w:sz w:val="22"/>
          <w:szCs w:val="22"/>
        </w:rPr>
      </w:pPr>
      <w:r w:rsidRPr="003D4B36">
        <w:rPr>
          <w:rFonts w:asciiTheme="minorHAnsi" w:hAnsiTheme="minorHAnsi" w:cs="Arial"/>
          <w:b/>
          <w:sz w:val="22"/>
          <w:szCs w:val="22"/>
        </w:rPr>
        <w:t>Documentation</w:t>
      </w:r>
    </w:p>
    <w:p w14:paraId="1E272D77"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    </w:t>
      </w:r>
    </w:p>
    <w:p w14:paraId="6007F064" w14:textId="7F6A160D"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lastRenderedPageBreak/>
        <w:t xml:space="preserve">Before every governing body meeting, papers will be issued that you at least ten working days in advance.  You will need to read and be familiar with these and </w:t>
      </w:r>
      <w:r w:rsidR="00D21F11" w:rsidRPr="003D4B36">
        <w:rPr>
          <w:rFonts w:asciiTheme="minorHAnsi" w:hAnsiTheme="minorHAnsi" w:cs="Arial"/>
          <w:sz w:val="22"/>
          <w:szCs w:val="22"/>
        </w:rPr>
        <w:t xml:space="preserve">by </w:t>
      </w:r>
      <w:r w:rsidRPr="003D4B36">
        <w:rPr>
          <w:rFonts w:asciiTheme="minorHAnsi" w:hAnsiTheme="minorHAnsi" w:cs="Arial"/>
          <w:sz w:val="22"/>
          <w:szCs w:val="22"/>
        </w:rPr>
        <w:t>reading documents in advance of the meeting, you can prepare questions for the academy leadership to seek clarification or delve deeper into the delivery of aims.  These should be submitted to the clerk at least five days before the meeting to allow time for answers to be formulated. Papers will range from a Headteacher/Principal’s report to a policy to be adopted or the latest budget forecast or assessment data on how pupils</w:t>
      </w:r>
      <w:r w:rsidR="00D21F11" w:rsidRPr="003D4B36">
        <w:rPr>
          <w:rFonts w:asciiTheme="minorHAnsi" w:hAnsiTheme="minorHAnsi" w:cs="Arial"/>
          <w:sz w:val="22"/>
          <w:szCs w:val="22"/>
        </w:rPr>
        <w:t xml:space="preserve"> in the academy are progressing, and information on how the Academy is performing in areas such as health and safety.  </w:t>
      </w:r>
      <w:r w:rsidRPr="003D4B36">
        <w:rPr>
          <w:rFonts w:asciiTheme="minorHAnsi" w:hAnsiTheme="minorHAnsi" w:cs="Arial"/>
          <w:sz w:val="22"/>
          <w:szCs w:val="22"/>
        </w:rPr>
        <w:t xml:space="preserve"> The range is large and no one governor is expected to be an expert in all areas.</w:t>
      </w:r>
    </w:p>
    <w:p w14:paraId="2B9E1514"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6A9B778E"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As well as the papers issued before meetings, there are some key documents relating to the academy and its governance that you will need to be familiar with:</w:t>
      </w:r>
    </w:p>
    <w:p w14:paraId="694673E0"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4ED84ACA" w14:textId="77777777" w:rsidR="00695E5C" w:rsidRPr="003D4B36" w:rsidRDefault="00695E5C" w:rsidP="00040332">
      <w:pPr>
        <w:pStyle w:val="NormalWeb"/>
        <w:numPr>
          <w:ilvl w:val="0"/>
          <w:numId w:val="24"/>
        </w:numPr>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Academy Action Plan (development plan)</w:t>
      </w:r>
    </w:p>
    <w:p w14:paraId="5ABA0F3B" w14:textId="77777777" w:rsidR="00695E5C" w:rsidRPr="003D4B36" w:rsidRDefault="00695E5C" w:rsidP="00040332">
      <w:pPr>
        <w:pStyle w:val="NormalWeb"/>
        <w:numPr>
          <w:ilvl w:val="0"/>
          <w:numId w:val="24"/>
        </w:numPr>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Most recent Ofsted report or monitoring visit report</w:t>
      </w:r>
    </w:p>
    <w:p w14:paraId="2EE74132" w14:textId="77777777" w:rsidR="00695E5C" w:rsidRPr="003D4B36" w:rsidRDefault="00695E5C" w:rsidP="00040332">
      <w:pPr>
        <w:pStyle w:val="NormalWeb"/>
        <w:numPr>
          <w:ilvl w:val="0"/>
          <w:numId w:val="24"/>
        </w:numPr>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Ofsted data dashboard</w:t>
      </w:r>
    </w:p>
    <w:p w14:paraId="78BCF12E" w14:textId="77777777" w:rsidR="00695E5C" w:rsidRPr="003D4B36" w:rsidRDefault="00695E5C" w:rsidP="00040332">
      <w:pPr>
        <w:pStyle w:val="NormalWeb"/>
        <w:numPr>
          <w:ilvl w:val="0"/>
          <w:numId w:val="24"/>
        </w:numPr>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Governor code of Conduct</w:t>
      </w:r>
    </w:p>
    <w:p w14:paraId="037D5FA3"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7BCA8F4F" w14:textId="689A4EB2"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Familiarity with these documents allows you to develop knowledge of the shared vision for the academy, its current strengths and weaknesses and the steps that are being taken</w:t>
      </w:r>
      <w:r w:rsidR="00D21F11" w:rsidRPr="003D4B36">
        <w:rPr>
          <w:rFonts w:asciiTheme="minorHAnsi" w:hAnsiTheme="minorHAnsi" w:cs="Arial"/>
          <w:sz w:val="22"/>
          <w:szCs w:val="22"/>
        </w:rPr>
        <w:t xml:space="preserve"> to improve outcomes for pupils</w:t>
      </w:r>
      <w:r w:rsidRPr="003D4B36">
        <w:rPr>
          <w:rFonts w:asciiTheme="minorHAnsi" w:hAnsiTheme="minorHAnsi" w:cs="Arial"/>
          <w:sz w:val="22"/>
          <w:szCs w:val="22"/>
        </w:rPr>
        <w:t xml:space="preserve">. </w:t>
      </w:r>
    </w:p>
    <w:p w14:paraId="24E8B227" w14:textId="77777777"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p>
    <w:p w14:paraId="0E073DBD" w14:textId="16A400F3" w:rsidR="00695E5C" w:rsidRPr="003D4B36" w:rsidRDefault="00695E5C"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Education is a world of acronyms and even seasoned practitioners are sometimes unable to unscramble some that are in current use.   A list of such acronyms is included </w:t>
      </w:r>
      <w:r w:rsidR="00D21F11" w:rsidRPr="003D4B36">
        <w:rPr>
          <w:rFonts w:asciiTheme="minorHAnsi" w:hAnsiTheme="minorHAnsi" w:cs="Arial"/>
          <w:sz w:val="22"/>
          <w:szCs w:val="22"/>
        </w:rPr>
        <w:t>in this pack</w:t>
      </w:r>
      <w:r w:rsidRPr="003D4B36">
        <w:rPr>
          <w:rFonts w:asciiTheme="minorHAnsi" w:hAnsiTheme="minorHAnsi" w:cs="Arial"/>
          <w:sz w:val="22"/>
          <w:szCs w:val="22"/>
        </w:rPr>
        <w:t xml:space="preserve"> and, while there is no suggestion that you should learn them all, the occasional run through the list might be helpful.  Also, don’t be afraid to challenge the use of acronyms that you don’t understand during LGB or Committee meetings.</w:t>
      </w:r>
    </w:p>
    <w:p w14:paraId="46D83EA5" w14:textId="77777777" w:rsidR="00695E5C" w:rsidRPr="003D4B36" w:rsidRDefault="00695E5C" w:rsidP="00040332">
      <w:pPr>
        <w:spacing w:after="0" w:line="276" w:lineRule="auto"/>
        <w:jc w:val="both"/>
        <w:rPr>
          <w:rFonts w:cs="Arial"/>
        </w:rPr>
      </w:pPr>
    </w:p>
    <w:p w14:paraId="5BC351B9" w14:textId="3B738DA0" w:rsidR="003D4B36" w:rsidRPr="003D4B36" w:rsidRDefault="007C4FA0" w:rsidP="007C4FA0">
      <w:pPr>
        <w:rPr>
          <w:rFonts w:cs="Arial"/>
          <w:b/>
        </w:rPr>
      </w:pPr>
      <w:r>
        <w:rPr>
          <w:rFonts w:cs="Arial"/>
          <w:b/>
        </w:rPr>
        <w:br w:type="page"/>
      </w:r>
    </w:p>
    <w:p w14:paraId="42888C90" w14:textId="25B71DB1" w:rsidR="003D4B36" w:rsidRPr="007216FD" w:rsidRDefault="003D4B36" w:rsidP="00040332">
      <w:pPr>
        <w:pStyle w:val="ListParagraph"/>
        <w:numPr>
          <w:ilvl w:val="0"/>
          <w:numId w:val="39"/>
        </w:numPr>
        <w:spacing w:after="0"/>
        <w:ind w:hanging="720"/>
        <w:jc w:val="both"/>
        <w:rPr>
          <w:rFonts w:cs="Arial"/>
          <w:b/>
          <w:sz w:val="28"/>
          <w:szCs w:val="28"/>
        </w:rPr>
      </w:pPr>
      <w:r w:rsidRPr="007216FD">
        <w:rPr>
          <w:rFonts w:cs="Arial"/>
          <w:b/>
          <w:sz w:val="28"/>
          <w:szCs w:val="28"/>
        </w:rPr>
        <w:lastRenderedPageBreak/>
        <w:t>Committees</w:t>
      </w:r>
    </w:p>
    <w:p w14:paraId="6F22FE52" w14:textId="77777777" w:rsidR="007C4FA0" w:rsidRPr="003D4B36" w:rsidRDefault="007C4FA0" w:rsidP="007C4FA0">
      <w:pPr>
        <w:pStyle w:val="ListParagraph"/>
        <w:spacing w:after="0"/>
        <w:jc w:val="both"/>
        <w:rPr>
          <w:rFonts w:cs="Arial"/>
          <w:b/>
        </w:rPr>
      </w:pPr>
    </w:p>
    <w:p w14:paraId="391B1D77" w14:textId="0B854ECD" w:rsidR="00162940" w:rsidRDefault="00C42340" w:rsidP="00040332">
      <w:pPr>
        <w:spacing w:after="0" w:line="276" w:lineRule="auto"/>
        <w:jc w:val="both"/>
        <w:rPr>
          <w:rFonts w:cs="Arial"/>
        </w:rPr>
      </w:pPr>
      <w:r w:rsidRPr="003D4B36">
        <w:rPr>
          <w:rFonts w:cs="Arial"/>
        </w:rPr>
        <w:t xml:space="preserve">ALT do not advocate the need for separate committees of the LGB.  However, from time to time, it may be necessary for governors to appoint committees to work on specific areas or projects.  </w:t>
      </w:r>
      <w:r w:rsidR="00162940" w:rsidRPr="003D4B36">
        <w:rPr>
          <w:rFonts w:cs="Arial"/>
        </w:rPr>
        <w:t xml:space="preserve"> Should such an occasion arise, committees should draw up appropriate terms of reference, and abide by the following overarching statements of intent:</w:t>
      </w:r>
    </w:p>
    <w:p w14:paraId="2C838102" w14:textId="77777777" w:rsidR="007C4FA0" w:rsidRPr="003D4B36" w:rsidRDefault="007C4FA0" w:rsidP="00040332">
      <w:pPr>
        <w:spacing w:after="0" w:line="276" w:lineRule="auto"/>
        <w:jc w:val="both"/>
        <w:rPr>
          <w:rFonts w:cs="Arial"/>
        </w:rPr>
      </w:pPr>
    </w:p>
    <w:p w14:paraId="6D72C101" w14:textId="4B2B1A99" w:rsidR="00162940" w:rsidRPr="007C4FA0" w:rsidRDefault="00162940" w:rsidP="007C4FA0">
      <w:pPr>
        <w:pStyle w:val="ListParagraph"/>
        <w:numPr>
          <w:ilvl w:val="0"/>
          <w:numId w:val="40"/>
        </w:numPr>
        <w:spacing w:after="0"/>
        <w:rPr>
          <w:rFonts w:cs="Arial"/>
        </w:rPr>
      </w:pPr>
      <w:r w:rsidRPr="007C4FA0">
        <w:rPr>
          <w:rFonts w:cs="Arial"/>
        </w:rPr>
        <w:t xml:space="preserve">The committee should exist to assist the decision making of the LGB, by enabling more detailed consideration to be given to the best means of fulfilling the LGB’s responsibility to ensure sound management of the </w:t>
      </w:r>
      <w:r w:rsidR="00AB197F">
        <w:rPr>
          <w:rFonts w:cs="Arial"/>
        </w:rPr>
        <w:t>academy</w:t>
      </w:r>
      <w:r w:rsidRPr="007C4FA0">
        <w:rPr>
          <w:rFonts w:cs="Arial"/>
        </w:rPr>
        <w:t>’s finances and human resources, including proper planning, monitoring and probity.</w:t>
      </w:r>
    </w:p>
    <w:p w14:paraId="4BF8EEE3" w14:textId="77777777" w:rsidR="007C4FA0" w:rsidRPr="007C4FA0" w:rsidRDefault="007C4FA0" w:rsidP="007C4FA0">
      <w:pPr>
        <w:pStyle w:val="ListParagraph"/>
        <w:spacing w:after="0"/>
        <w:ind w:left="1080"/>
        <w:rPr>
          <w:rFonts w:cs="Arial"/>
        </w:rPr>
      </w:pPr>
    </w:p>
    <w:p w14:paraId="6663480F" w14:textId="04452F2F" w:rsidR="00162940" w:rsidRPr="007C4FA0" w:rsidRDefault="00162940" w:rsidP="007C4FA0">
      <w:pPr>
        <w:pStyle w:val="ListParagraph"/>
        <w:numPr>
          <w:ilvl w:val="0"/>
          <w:numId w:val="40"/>
        </w:numPr>
        <w:spacing w:after="0"/>
        <w:rPr>
          <w:rFonts w:cs="Arial"/>
        </w:rPr>
      </w:pPr>
      <w:r w:rsidRPr="007C4FA0">
        <w:rPr>
          <w:rFonts w:cs="Arial"/>
        </w:rPr>
        <w:t xml:space="preserve">The committee should only make appropriate comments and recommendations on the management of the </w:t>
      </w:r>
      <w:r w:rsidR="00AB197F">
        <w:rPr>
          <w:rFonts w:cs="Arial"/>
        </w:rPr>
        <w:t>academy</w:t>
      </w:r>
      <w:r w:rsidRPr="007C4FA0">
        <w:rPr>
          <w:rFonts w:cs="Arial"/>
        </w:rPr>
        <w:t>’s resources (including finance, premises, staffing) as appropriate to its function and terms of reference.</w:t>
      </w:r>
    </w:p>
    <w:p w14:paraId="4F22C4BF" w14:textId="77777777" w:rsidR="007C4FA0" w:rsidRPr="007C4FA0" w:rsidRDefault="007C4FA0" w:rsidP="007C4FA0">
      <w:pPr>
        <w:spacing w:after="0"/>
        <w:rPr>
          <w:rFonts w:cs="Arial"/>
        </w:rPr>
      </w:pPr>
    </w:p>
    <w:p w14:paraId="09D05BAB" w14:textId="77777777" w:rsidR="00162940" w:rsidRPr="003D4B36" w:rsidRDefault="00162940" w:rsidP="00040332">
      <w:pPr>
        <w:spacing w:after="0" w:line="276" w:lineRule="auto"/>
        <w:rPr>
          <w:rFonts w:cs="Arial"/>
        </w:rPr>
      </w:pPr>
      <w:r w:rsidRPr="003D4B36">
        <w:rPr>
          <w:rFonts w:cs="Arial"/>
          <w:i/>
        </w:rPr>
        <w:t>It should be noted that committees do not have delegated powers and major issues will be referred to the full LGB for ratification</w:t>
      </w:r>
      <w:r w:rsidRPr="003D4B36">
        <w:rPr>
          <w:rFonts w:cs="Arial"/>
        </w:rPr>
        <w:t>.</w:t>
      </w:r>
    </w:p>
    <w:p w14:paraId="289168EB" w14:textId="77777777" w:rsidR="00162940" w:rsidRPr="003D4B36" w:rsidRDefault="00162940" w:rsidP="00040332">
      <w:pPr>
        <w:spacing w:after="0" w:line="276" w:lineRule="auto"/>
        <w:jc w:val="both"/>
        <w:rPr>
          <w:rFonts w:cs="Arial"/>
        </w:rPr>
      </w:pPr>
    </w:p>
    <w:p w14:paraId="12737518" w14:textId="5B4E344D" w:rsidR="00162940" w:rsidRDefault="003D4B36" w:rsidP="00040332">
      <w:pPr>
        <w:spacing w:after="0" w:line="276" w:lineRule="auto"/>
        <w:jc w:val="both"/>
        <w:rPr>
          <w:rFonts w:cs="Arial"/>
          <w:b/>
        </w:rPr>
      </w:pPr>
      <w:r w:rsidRPr="003D4B36">
        <w:rPr>
          <w:rFonts w:cs="Arial"/>
          <w:b/>
        </w:rPr>
        <w:t>Statutory Committees</w:t>
      </w:r>
    </w:p>
    <w:p w14:paraId="1B5E0E3E" w14:textId="73B4BA97" w:rsidR="00C42340" w:rsidRDefault="00C42340" w:rsidP="00040332">
      <w:pPr>
        <w:spacing w:after="0" w:line="276" w:lineRule="auto"/>
        <w:jc w:val="both"/>
        <w:rPr>
          <w:rFonts w:cs="Arial"/>
        </w:rPr>
      </w:pPr>
      <w:r w:rsidRPr="003D4B36">
        <w:rPr>
          <w:rFonts w:cs="Arial"/>
        </w:rPr>
        <w:t xml:space="preserve">Governors </w:t>
      </w:r>
      <w:r w:rsidR="003D4B36" w:rsidRPr="003D4B36">
        <w:rPr>
          <w:rFonts w:cs="Arial"/>
        </w:rPr>
        <w:t xml:space="preserve">may be also be asked to join </w:t>
      </w:r>
      <w:r w:rsidRPr="003D4B36">
        <w:rPr>
          <w:rFonts w:cs="Arial"/>
        </w:rPr>
        <w:t>the following panels should the need arise:</w:t>
      </w:r>
    </w:p>
    <w:p w14:paraId="108B91D3" w14:textId="77777777" w:rsidR="007C4FA0" w:rsidRPr="003D4B36" w:rsidRDefault="007C4FA0" w:rsidP="00040332">
      <w:pPr>
        <w:spacing w:after="0" w:line="276" w:lineRule="auto"/>
        <w:jc w:val="both"/>
        <w:rPr>
          <w:rFonts w:cs="Arial"/>
        </w:rPr>
      </w:pPr>
    </w:p>
    <w:p w14:paraId="43BD34E3" w14:textId="77777777" w:rsidR="007C4FA0" w:rsidRDefault="00C42340" w:rsidP="007C4FA0">
      <w:pPr>
        <w:spacing w:after="0" w:line="276" w:lineRule="auto"/>
        <w:ind w:firstLine="720"/>
        <w:jc w:val="both"/>
        <w:rPr>
          <w:rFonts w:cs="Arial"/>
        </w:rPr>
      </w:pPr>
      <w:r w:rsidRPr="007C4FA0">
        <w:rPr>
          <w:rFonts w:cs="Arial"/>
          <w:b/>
        </w:rPr>
        <w:t>Pupil discipline panel</w:t>
      </w:r>
    </w:p>
    <w:p w14:paraId="025515CD" w14:textId="4CA2BAD0" w:rsidR="00C42340" w:rsidRPr="007C4FA0" w:rsidRDefault="00C42340" w:rsidP="007C4FA0">
      <w:pPr>
        <w:spacing w:after="0" w:line="276" w:lineRule="auto"/>
        <w:ind w:firstLine="720"/>
        <w:jc w:val="both"/>
        <w:rPr>
          <w:rFonts w:cs="Arial"/>
          <w:i/>
        </w:rPr>
      </w:pPr>
      <w:proofErr w:type="gramStart"/>
      <w:r w:rsidRPr="007C4FA0">
        <w:rPr>
          <w:rFonts w:cs="Arial"/>
          <w:i/>
        </w:rPr>
        <w:t>considers</w:t>
      </w:r>
      <w:proofErr w:type="gramEnd"/>
      <w:r w:rsidRPr="007C4FA0">
        <w:rPr>
          <w:rFonts w:cs="Arial"/>
          <w:i/>
        </w:rPr>
        <w:t xml:space="preserve"> decisions made by the Headteacher/Principal to permanently exclude a pupil</w:t>
      </w:r>
    </w:p>
    <w:p w14:paraId="19E588F1" w14:textId="77777777" w:rsidR="007C4FA0" w:rsidRPr="003D4B36" w:rsidRDefault="007C4FA0" w:rsidP="00040332">
      <w:pPr>
        <w:spacing w:after="0" w:line="276" w:lineRule="auto"/>
        <w:jc w:val="both"/>
        <w:rPr>
          <w:rFonts w:cs="Arial"/>
        </w:rPr>
      </w:pPr>
    </w:p>
    <w:p w14:paraId="574E317A" w14:textId="77777777" w:rsidR="007C4FA0" w:rsidRDefault="00C42340" w:rsidP="007C4FA0">
      <w:pPr>
        <w:spacing w:after="0" w:line="276" w:lineRule="auto"/>
        <w:ind w:firstLine="720"/>
        <w:jc w:val="both"/>
        <w:rPr>
          <w:rFonts w:cs="Arial"/>
        </w:rPr>
      </w:pPr>
      <w:r w:rsidRPr="007C4FA0">
        <w:rPr>
          <w:rFonts w:cs="Arial"/>
          <w:b/>
        </w:rPr>
        <w:t>Staff dismissal panel</w:t>
      </w:r>
      <w:r w:rsidR="007C4FA0">
        <w:rPr>
          <w:rFonts w:cs="Arial"/>
        </w:rPr>
        <w:t xml:space="preserve"> </w:t>
      </w:r>
      <w:r w:rsidRPr="003D4B36">
        <w:rPr>
          <w:rFonts w:cs="Arial"/>
        </w:rPr>
        <w:t xml:space="preserve"> </w:t>
      </w:r>
    </w:p>
    <w:p w14:paraId="15321292" w14:textId="6DCCFC92" w:rsidR="00C42340" w:rsidRPr="007C4FA0" w:rsidRDefault="00C42340" w:rsidP="007C4FA0">
      <w:pPr>
        <w:spacing w:after="0" w:line="276" w:lineRule="auto"/>
        <w:ind w:firstLine="720"/>
        <w:jc w:val="both"/>
        <w:rPr>
          <w:rFonts w:cs="Arial"/>
          <w:i/>
        </w:rPr>
      </w:pPr>
      <w:proofErr w:type="gramStart"/>
      <w:r w:rsidRPr="007C4FA0">
        <w:rPr>
          <w:rFonts w:cs="Arial"/>
          <w:i/>
        </w:rPr>
        <w:t>considers</w:t>
      </w:r>
      <w:proofErr w:type="gramEnd"/>
      <w:r w:rsidRPr="007C4FA0">
        <w:rPr>
          <w:rFonts w:cs="Arial"/>
          <w:i/>
        </w:rPr>
        <w:t xml:space="preserve"> staff dismissal cases e.g. redundancy</w:t>
      </w:r>
    </w:p>
    <w:p w14:paraId="6C025DE1" w14:textId="77777777" w:rsidR="007C4FA0" w:rsidRPr="003D4B36" w:rsidRDefault="007C4FA0" w:rsidP="00040332">
      <w:pPr>
        <w:spacing w:after="0" w:line="276" w:lineRule="auto"/>
        <w:jc w:val="both"/>
        <w:rPr>
          <w:rFonts w:cs="Arial"/>
        </w:rPr>
      </w:pPr>
    </w:p>
    <w:p w14:paraId="57480CC8" w14:textId="77777777" w:rsidR="007C4FA0" w:rsidRDefault="00C42340" w:rsidP="007C4FA0">
      <w:pPr>
        <w:spacing w:after="0" w:line="276" w:lineRule="auto"/>
        <w:ind w:firstLine="720"/>
        <w:jc w:val="both"/>
        <w:rPr>
          <w:rFonts w:cs="Arial"/>
        </w:rPr>
      </w:pPr>
      <w:r w:rsidRPr="007C4FA0">
        <w:rPr>
          <w:rFonts w:cs="Arial"/>
          <w:b/>
        </w:rPr>
        <w:t>Staff dismissals appeal panel</w:t>
      </w:r>
      <w:r w:rsidR="007C4FA0">
        <w:rPr>
          <w:rFonts w:cs="Arial"/>
        </w:rPr>
        <w:t xml:space="preserve"> </w:t>
      </w:r>
    </w:p>
    <w:p w14:paraId="3CFF2E41" w14:textId="021F47E6" w:rsidR="00C42340" w:rsidRPr="007C4FA0" w:rsidRDefault="00C42340" w:rsidP="007C4FA0">
      <w:pPr>
        <w:spacing w:after="0" w:line="276" w:lineRule="auto"/>
        <w:ind w:firstLine="720"/>
        <w:jc w:val="both"/>
        <w:rPr>
          <w:rFonts w:cs="Arial"/>
          <w:i/>
        </w:rPr>
      </w:pPr>
      <w:proofErr w:type="gramStart"/>
      <w:r w:rsidRPr="007C4FA0">
        <w:rPr>
          <w:rFonts w:cs="Arial"/>
          <w:i/>
        </w:rPr>
        <w:t>considers</w:t>
      </w:r>
      <w:proofErr w:type="gramEnd"/>
      <w:r w:rsidRPr="007C4FA0">
        <w:rPr>
          <w:rFonts w:cs="Arial"/>
          <w:i/>
        </w:rPr>
        <w:t xml:space="preserve"> appeals following from decisions made by the staff dismissal panel</w:t>
      </w:r>
    </w:p>
    <w:p w14:paraId="051603F9" w14:textId="77777777" w:rsidR="007C4FA0" w:rsidRPr="003D4B36" w:rsidRDefault="007C4FA0" w:rsidP="00040332">
      <w:pPr>
        <w:spacing w:after="0" w:line="276" w:lineRule="auto"/>
        <w:jc w:val="both"/>
        <w:rPr>
          <w:rFonts w:cs="Arial"/>
        </w:rPr>
      </w:pPr>
    </w:p>
    <w:p w14:paraId="294DABC2" w14:textId="77777777" w:rsidR="007C4FA0" w:rsidRDefault="007C4FA0" w:rsidP="007C4FA0">
      <w:pPr>
        <w:spacing w:after="0" w:line="276" w:lineRule="auto"/>
        <w:ind w:firstLine="720"/>
        <w:jc w:val="both"/>
        <w:rPr>
          <w:rFonts w:cs="Arial"/>
          <w:b/>
        </w:rPr>
      </w:pPr>
      <w:r>
        <w:rPr>
          <w:rFonts w:cs="Arial"/>
          <w:b/>
        </w:rPr>
        <w:t>Pay review appeals panel</w:t>
      </w:r>
    </w:p>
    <w:p w14:paraId="249E3B79" w14:textId="23C2F91C" w:rsidR="00C42340" w:rsidRPr="007C4FA0" w:rsidRDefault="00C42340" w:rsidP="007C4FA0">
      <w:pPr>
        <w:spacing w:after="0" w:line="276" w:lineRule="auto"/>
        <w:ind w:firstLine="720"/>
        <w:jc w:val="both"/>
        <w:rPr>
          <w:rFonts w:cs="Arial"/>
          <w:i/>
        </w:rPr>
      </w:pPr>
      <w:proofErr w:type="gramStart"/>
      <w:r w:rsidRPr="007C4FA0">
        <w:rPr>
          <w:rFonts w:cs="Arial"/>
          <w:i/>
        </w:rPr>
        <w:t>considers</w:t>
      </w:r>
      <w:proofErr w:type="gramEnd"/>
      <w:r w:rsidRPr="007C4FA0">
        <w:rPr>
          <w:rFonts w:cs="Arial"/>
          <w:i/>
        </w:rPr>
        <w:t xml:space="preserve"> appeals against teacher’s pay decisions made by the Headteacher/Principal</w:t>
      </w:r>
    </w:p>
    <w:p w14:paraId="09DB7387" w14:textId="77777777" w:rsidR="007C4FA0" w:rsidRPr="003D4B36" w:rsidRDefault="007C4FA0" w:rsidP="00040332">
      <w:pPr>
        <w:spacing w:after="0" w:line="276" w:lineRule="auto"/>
        <w:jc w:val="both"/>
        <w:rPr>
          <w:rFonts w:cs="Arial"/>
        </w:rPr>
      </w:pPr>
    </w:p>
    <w:p w14:paraId="68269AE8" w14:textId="77777777" w:rsidR="007C4FA0" w:rsidRDefault="00C42340" w:rsidP="007C4FA0">
      <w:pPr>
        <w:spacing w:after="0" w:line="276" w:lineRule="auto"/>
        <w:ind w:firstLine="720"/>
        <w:jc w:val="both"/>
        <w:rPr>
          <w:rFonts w:cs="Arial"/>
        </w:rPr>
      </w:pPr>
      <w:r w:rsidRPr="007C4FA0">
        <w:rPr>
          <w:rFonts w:cs="Arial"/>
          <w:b/>
        </w:rPr>
        <w:t>Employee grievance or disciplinary panel/appeals panel</w:t>
      </w:r>
      <w:r w:rsidR="007C4FA0">
        <w:rPr>
          <w:rFonts w:cs="Arial"/>
        </w:rPr>
        <w:t xml:space="preserve"> </w:t>
      </w:r>
    </w:p>
    <w:p w14:paraId="655C4BD9" w14:textId="2C11B42A" w:rsidR="00C42340" w:rsidRPr="007C4FA0" w:rsidRDefault="00C42340" w:rsidP="007C4FA0">
      <w:pPr>
        <w:spacing w:after="0" w:line="276" w:lineRule="auto"/>
        <w:ind w:left="720"/>
        <w:jc w:val="both"/>
        <w:rPr>
          <w:rFonts w:cs="Arial"/>
          <w:i/>
        </w:rPr>
      </w:pPr>
      <w:proofErr w:type="gramStart"/>
      <w:r w:rsidRPr="007C4FA0">
        <w:rPr>
          <w:rFonts w:cs="Arial"/>
          <w:i/>
        </w:rPr>
        <w:t>to</w:t>
      </w:r>
      <w:proofErr w:type="gramEnd"/>
      <w:r w:rsidRPr="007C4FA0">
        <w:rPr>
          <w:rFonts w:cs="Arial"/>
          <w:i/>
        </w:rPr>
        <w:t xml:space="preserve"> consider staff grievance or discipline matters or appeals in accordance with the HR Policies in operation. </w:t>
      </w:r>
    </w:p>
    <w:p w14:paraId="20D6BB32" w14:textId="77777777" w:rsidR="00C42340" w:rsidRPr="003D4B36" w:rsidRDefault="00C42340" w:rsidP="00040332">
      <w:pPr>
        <w:spacing w:after="0" w:line="276" w:lineRule="auto"/>
        <w:jc w:val="both"/>
        <w:rPr>
          <w:rFonts w:cs="Arial"/>
        </w:rPr>
      </w:pPr>
    </w:p>
    <w:p w14:paraId="68D82E33" w14:textId="3A5F7D0F" w:rsidR="00C42340" w:rsidRDefault="00C42340" w:rsidP="00040332">
      <w:pPr>
        <w:spacing w:after="0" w:line="276" w:lineRule="auto"/>
        <w:jc w:val="both"/>
        <w:rPr>
          <w:rFonts w:cs="Arial"/>
        </w:rPr>
      </w:pPr>
      <w:r w:rsidRPr="003D4B36">
        <w:rPr>
          <w:rFonts w:cs="Arial"/>
        </w:rPr>
        <w:t xml:space="preserve">In addition, Trust governors are sometimes asked to support other ALT </w:t>
      </w:r>
      <w:r w:rsidR="00AB197F">
        <w:rPr>
          <w:rFonts w:cs="Arial"/>
        </w:rPr>
        <w:t>academie</w:t>
      </w:r>
      <w:r w:rsidRPr="003D4B36">
        <w:rPr>
          <w:rFonts w:cs="Arial"/>
        </w:rPr>
        <w:t xml:space="preserve">s by undertaking duties that governors are unable to carry out at their own </w:t>
      </w:r>
      <w:r w:rsidR="00AB197F">
        <w:rPr>
          <w:rFonts w:cs="Arial"/>
        </w:rPr>
        <w:t>academie</w:t>
      </w:r>
      <w:r w:rsidRPr="003D4B36">
        <w:rPr>
          <w:rFonts w:cs="Arial"/>
        </w:rPr>
        <w:t xml:space="preserve">s, for example being part of a panel to hear an admission appeal.   </w:t>
      </w:r>
    </w:p>
    <w:p w14:paraId="3E3968BA" w14:textId="77777777" w:rsidR="007C4FA0" w:rsidRPr="003D4B36" w:rsidRDefault="007C4FA0" w:rsidP="00040332">
      <w:pPr>
        <w:spacing w:after="0" w:line="276" w:lineRule="auto"/>
        <w:jc w:val="both"/>
        <w:rPr>
          <w:rFonts w:cs="Arial"/>
        </w:rPr>
      </w:pPr>
    </w:p>
    <w:p w14:paraId="3DC41FDA" w14:textId="5B0CF5BC" w:rsidR="00C42340" w:rsidRPr="003D4B36" w:rsidRDefault="00162940" w:rsidP="007C4FA0">
      <w:pPr>
        <w:spacing w:after="0" w:line="276" w:lineRule="auto"/>
        <w:rPr>
          <w:rFonts w:cs="Arial"/>
        </w:rPr>
      </w:pPr>
      <w:r w:rsidRPr="003D4B36">
        <w:rPr>
          <w:rFonts w:cs="Arial"/>
        </w:rPr>
        <w:t>The Active Learning Trust recommends that all governors agree to be members of Statutory Committees, giving the person convening a hearing (usually The Clerk to Governors) flexibility should an occasion arise.</w:t>
      </w:r>
    </w:p>
    <w:p w14:paraId="70E8289D" w14:textId="77777777" w:rsidR="00695E5C" w:rsidRPr="003D4B36" w:rsidRDefault="00695E5C" w:rsidP="00040332">
      <w:pPr>
        <w:spacing w:after="0" w:line="276" w:lineRule="auto"/>
        <w:jc w:val="both"/>
        <w:rPr>
          <w:rFonts w:cs="Arial"/>
        </w:rPr>
      </w:pPr>
    </w:p>
    <w:p w14:paraId="350501CB" w14:textId="4AC9C521" w:rsidR="00695E5C" w:rsidRPr="007216FD" w:rsidRDefault="003D610C" w:rsidP="00040332">
      <w:pPr>
        <w:pStyle w:val="ListParagraph"/>
        <w:numPr>
          <w:ilvl w:val="0"/>
          <w:numId w:val="39"/>
        </w:numPr>
        <w:spacing w:after="0"/>
        <w:ind w:hanging="720"/>
        <w:jc w:val="both"/>
        <w:rPr>
          <w:rFonts w:cs="Arial"/>
          <w:b/>
          <w:sz w:val="28"/>
          <w:szCs w:val="28"/>
        </w:rPr>
      </w:pPr>
      <w:r w:rsidRPr="007216FD">
        <w:rPr>
          <w:rFonts w:cs="Arial"/>
          <w:b/>
          <w:sz w:val="28"/>
          <w:szCs w:val="28"/>
        </w:rPr>
        <w:t>Governor R</w:t>
      </w:r>
      <w:r w:rsidR="00695E5C" w:rsidRPr="007216FD">
        <w:rPr>
          <w:rFonts w:cs="Arial"/>
          <w:b/>
          <w:sz w:val="28"/>
          <w:szCs w:val="28"/>
        </w:rPr>
        <w:t>oles</w:t>
      </w:r>
      <w:r w:rsidR="00C42340" w:rsidRPr="007216FD">
        <w:rPr>
          <w:rFonts w:cs="Arial"/>
          <w:b/>
          <w:sz w:val="28"/>
          <w:szCs w:val="28"/>
        </w:rPr>
        <w:t xml:space="preserve"> </w:t>
      </w:r>
      <w:r w:rsidRPr="007216FD">
        <w:rPr>
          <w:rFonts w:cs="Arial"/>
          <w:b/>
          <w:sz w:val="28"/>
          <w:szCs w:val="28"/>
        </w:rPr>
        <w:t>&amp; Responsibilities</w:t>
      </w:r>
    </w:p>
    <w:p w14:paraId="1B3C197F" w14:textId="77777777" w:rsidR="007C4FA0" w:rsidRPr="003D4B36" w:rsidRDefault="007C4FA0" w:rsidP="007C4FA0">
      <w:pPr>
        <w:pStyle w:val="ListParagraph"/>
        <w:spacing w:after="0"/>
        <w:jc w:val="both"/>
        <w:rPr>
          <w:rFonts w:cs="Arial"/>
          <w:b/>
        </w:rPr>
      </w:pPr>
    </w:p>
    <w:p w14:paraId="1C2292B4" w14:textId="3B96E7F0" w:rsidR="00695E5C" w:rsidRDefault="00D21F11" w:rsidP="00040332">
      <w:pPr>
        <w:spacing w:after="0" w:line="276" w:lineRule="auto"/>
        <w:jc w:val="both"/>
        <w:rPr>
          <w:rFonts w:eastAsia="Times New Roman" w:cs="Arial"/>
          <w:lang w:eastAsia="en-GB"/>
        </w:rPr>
      </w:pPr>
      <w:r w:rsidRPr="003D4B36">
        <w:rPr>
          <w:rFonts w:eastAsia="Times New Roman" w:cs="Arial"/>
          <w:lang w:eastAsia="en-GB"/>
        </w:rPr>
        <w:t xml:space="preserve">There is a statutory requirement that each LGB appoints to certain governance positions.  These include: </w:t>
      </w:r>
    </w:p>
    <w:p w14:paraId="6BAADBB3" w14:textId="77777777" w:rsidR="007C4FA0" w:rsidRPr="003D4B36" w:rsidRDefault="007C4FA0" w:rsidP="00040332">
      <w:pPr>
        <w:spacing w:after="0" w:line="276" w:lineRule="auto"/>
        <w:jc w:val="both"/>
        <w:rPr>
          <w:rFonts w:eastAsia="Times New Roman" w:cs="Arial"/>
          <w:lang w:eastAsia="en-GB"/>
        </w:rPr>
      </w:pPr>
    </w:p>
    <w:p w14:paraId="7562C194" w14:textId="085F90F6" w:rsidR="00695E5C" w:rsidRDefault="007C4FA0" w:rsidP="00040332">
      <w:pPr>
        <w:spacing w:after="0" w:line="276" w:lineRule="auto"/>
        <w:jc w:val="both"/>
        <w:rPr>
          <w:rFonts w:cs="Arial"/>
        </w:rPr>
      </w:pPr>
      <w:r>
        <w:rPr>
          <w:rFonts w:cs="Arial"/>
          <w:b/>
        </w:rPr>
        <w:t>Chair of G</w:t>
      </w:r>
      <w:r w:rsidR="00695E5C" w:rsidRPr="003D4B36">
        <w:rPr>
          <w:rFonts w:cs="Arial"/>
          <w:b/>
        </w:rPr>
        <w:t xml:space="preserve">overnors - </w:t>
      </w:r>
      <w:r w:rsidR="00695E5C" w:rsidRPr="003D4B36">
        <w:rPr>
          <w:rFonts w:cs="Arial"/>
        </w:rPr>
        <w:t>to lead the team of governors in order to enable it to function effectively and efficiently.</w:t>
      </w:r>
    </w:p>
    <w:p w14:paraId="14BB5592" w14:textId="77777777" w:rsidR="007C4FA0" w:rsidRPr="003D4B36" w:rsidRDefault="007C4FA0" w:rsidP="00040332">
      <w:pPr>
        <w:spacing w:after="0" w:line="276" w:lineRule="auto"/>
        <w:jc w:val="both"/>
        <w:rPr>
          <w:rFonts w:cs="Arial"/>
        </w:rPr>
      </w:pPr>
    </w:p>
    <w:p w14:paraId="68A941D3" w14:textId="1282A30C" w:rsidR="00695E5C" w:rsidRDefault="007C4FA0" w:rsidP="00040332">
      <w:pPr>
        <w:spacing w:after="0" w:line="276" w:lineRule="auto"/>
        <w:jc w:val="both"/>
        <w:rPr>
          <w:rFonts w:cs="Arial"/>
        </w:rPr>
      </w:pPr>
      <w:r>
        <w:rPr>
          <w:rFonts w:cs="Arial"/>
          <w:b/>
        </w:rPr>
        <w:t>Vice-Chair of G</w:t>
      </w:r>
      <w:r w:rsidR="00695E5C" w:rsidRPr="003D4B36">
        <w:rPr>
          <w:rFonts w:cs="Arial"/>
          <w:b/>
        </w:rPr>
        <w:t xml:space="preserve">overnors – </w:t>
      </w:r>
      <w:r w:rsidR="00695E5C" w:rsidRPr="003D4B36">
        <w:rPr>
          <w:rFonts w:cs="Arial"/>
        </w:rPr>
        <w:t>to support the chair and deputise for the chair as required.</w:t>
      </w:r>
    </w:p>
    <w:p w14:paraId="71CE791C" w14:textId="77777777" w:rsidR="007C4FA0" w:rsidRPr="003D4B36" w:rsidRDefault="007C4FA0" w:rsidP="00040332">
      <w:pPr>
        <w:spacing w:after="0" w:line="276" w:lineRule="auto"/>
        <w:jc w:val="both"/>
        <w:rPr>
          <w:rFonts w:cs="Arial"/>
        </w:rPr>
      </w:pPr>
    </w:p>
    <w:p w14:paraId="404F2D9E" w14:textId="70CB4F19" w:rsidR="00695E5C" w:rsidRDefault="007C4FA0" w:rsidP="00040332">
      <w:pPr>
        <w:spacing w:after="0" w:line="276" w:lineRule="auto"/>
        <w:jc w:val="both"/>
        <w:rPr>
          <w:rFonts w:cs="Arial"/>
        </w:rPr>
      </w:pPr>
      <w:r>
        <w:rPr>
          <w:rFonts w:cs="Arial"/>
          <w:b/>
        </w:rPr>
        <w:t>Child Protection or Safeguarding G</w:t>
      </w:r>
      <w:r w:rsidR="00695E5C" w:rsidRPr="003D4B36">
        <w:rPr>
          <w:rFonts w:cs="Arial"/>
          <w:b/>
        </w:rPr>
        <w:t xml:space="preserve">overnor - </w:t>
      </w:r>
      <w:r w:rsidR="00695E5C" w:rsidRPr="003D4B36">
        <w:rPr>
          <w:rFonts w:cs="Arial"/>
        </w:rPr>
        <w:t>to ensure that child protection is receiving proper consideration and that the governing body is discharging its statutory duties.</w:t>
      </w:r>
    </w:p>
    <w:p w14:paraId="1909146C" w14:textId="77777777" w:rsidR="007C4FA0" w:rsidRPr="003D4B36" w:rsidRDefault="007C4FA0" w:rsidP="00040332">
      <w:pPr>
        <w:spacing w:after="0" w:line="276" w:lineRule="auto"/>
        <w:jc w:val="both"/>
        <w:rPr>
          <w:rFonts w:cs="Arial"/>
        </w:rPr>
      </w:pPr>
    </w:p>
    <w:p w14:paraId="3895EACE" w14:textId="045EC495" w:rsidR="00695E5C" w:rsidRDefault="00695E5C" w:rsidP="00040332">
      <w:pPr>
        <w:spacing w:after="0" w:line="276" w:lineRule="auto"/>
        <w:jc w:val="both"/>
        <w:rPr>
          <w:rFonts w:cs="Arial"/>
        </w:rPr>
      </w:pPr>
      <w:r w:rsidRPr="003D4B36">
        <w:rPr>
          <w:rFonts w:cs="Arial"/>
          <w:b/>
        </w:rPr>
        <w:t xml:space="preserve">SEN </w:t>
      </w:r>
      <w:r w:rsidR="007C4FA0">
        <w:rPr>
          <w:rFonts w:cs="Arial"/>
          <w:b/>
        </w:rPr>
        <w:t>G</w:t>
      </w:r>
      <w:r w:rsidRPr="003D4B36">
        <w:rPr>
          <w:rFonts w:cs="Arial"/>
          <w:b/>
        </w:rPr>
        <w:t xml:space="preserve">overnor - </w:t>
      </w:r>
      <w:r w:rsidRPr="003D4B36">
        <w:rPr>
          <w:rFonts w:cs="Arial"/>
        </w:rPr>
        <w:t>to champion the issue of special educational needs within the work of the governing body and to have specific oversight of the academy’s arrangements and provision for meeting pupils' special educational needs.</w:t>
      </w:r>
    </w:p>
    <w:p w14:paraId="0C61206B" w14:textId="77777777" w:rsidR="007C4FA0" w:rsidRPr="003D4B36" w:rsidRDefault="007C4FA0" w:rsidP="00040332">
      <w:pPr>
        <w:spacing w:after="0" w:line="276" w:lineRule="auto"/>
        <w:jc w:val="both"/>
        <w:rPr>
          <w:rFonts w:cs="Arial"/>
        </w:rPr>
      </w:pPr>
    </w:p>
    <w:p w14:paraId="274CC060" w14:textId="4D1D02CC" w:rsidR="00D21F11" w:rsidRDefault="007C4FA0" w:rsidP="00040332">
      <w:pPr>
        <w:spacing w:after="0" w:line="276" w:lineRule="auto"/>
        <w:jc w:val="both"/>
        <w:rPr>
          <w:rFonts w:cs="Arial"/>
        </w:rPr>
      </w:pPr>
      <w:r>
        <w:rPr>
          <w:rFonts w:cs="Arial"/>
          <w:b/>
        </w:rPr>
        <w:t>Health &amp; Safety G</w:t>
      </w:r>
      <w:r w:rsidR="00D21F11" w:rsidRPr="003D4B36">
        <w:rPr>
          <w:rFonts w:cs="Arial"/>
          <w:b/>
        </w:rPr>
        <w:t>overnor</w:t>
      </w:r>
      <w:r w:rsidR="00D21F11" w:rsidRPr="003D4B36">
        <w:rPr>
          <w:rFonts w:cs="Arial"/>
        </w:rPr>
        <w:t xml:space="preserve"> – to have specific oversight of the academy’s arrangements for ensuring the health &amp; safety of all members of the academy community, that that statutory regulations are enforced.</w:t>
      </w:r>
    </w:p>
    <w:p w14:paraId="6D012220" w14:textId="77777777" w:rsidR="007C4FA0" w:rsidRPr="003D4B36" w:rsidRDefault="007C4FA0" w:rsidP="00040332">
      <w:pPr>
        <w:spacing w:after="0" w:line="276" w:lineRule="auto"/>
        <w:jc w:val="both"/>
        <w:rPr>
          <w:rFonts w:cs="Arial"/>
        </w:rPr>
      </w:pPr>
    </w:p>
    <w:p w14:paraId="6A5DA398" w14:textId="614ACA46" w:rsidR="00695E5C" w:rsidRPr="003D4B36" w:rsidRDefault="003D4B36" w:rsidP="00040332">
      <w:pPr>
        <w:spacing w:after="0" w:line="276" w:lineRule="auto"/>
        <w:jc w:val="both"/>
        <w:rPr>
          <w:rFonts w:cs="Arial"/>
        </w:rPr>
      </w:pPr>
      <w:r w:rsidRPr="003D4B36">
        <w:rPr>
          <w:rFonts w:cs="Arial"/>
          <w:b/>
        </w:rPr>
        <w:t>Curriculum Links</w:t>
      </w:r>
      <w:r w:rsidRPr="003D4B36">
        <w:rPr>
          <w:rFonts w:cs="Arial"/>
        </w:rPr>
        <w:t xml:space="preserve"> - t</w:t>
      </w:r>
      <w:r w:rsidR="00695E5C" w:rsidRPr="003D4B36">
        <w:rPr>
          <w:rFonts w:cs="Arial"/>
        </w:rPr>
        <w:t>o consider, in addition to above roles,</w:t>
      </w:r>
      <w:r w:rsidR="00695E5C" w:rsidRPr="003D4B36">
        <w:rPr>
          <w:rFonts w:cs="Arial"/>
          <w:b/>
        </w:rPr>
        <w:t xml:space="preserve"> </w:t>
      </w:r>
      <w:r w:rsidR="00695E5C" w:rsidRPr="003D4B36">
        <w:rPr>
          <w:rFonts w:cs="Arial"/>
        </w:rPr>
        <w:t>attaching</w:t>
      </w:r>
      <w:r w:rsidR="00695E5C" w:rsidRPr="003D4B36">
        <w:rPr>
          <w:rFonts w:cs="Arial"/>
          <w:b/>
        </w:rPr>
        <w:t xml:space="preserve"> </w:t>
      </w:r>
      <w:r w:rsidR="00695E5C" w:rsidRPr="003D4B36">
        <w:rPr>
          <w:rFonts w:cs="Arial"/>
        </w:rPr>
        <w:t xml:space="preserve">governors to curriculum areas </w:t>
      </w:r>
    </w:p>
    <w:p w14:paraId="6E213D66" w14:textId="77777777" w:rsidR="00695E5C" w:rsidRPr="003D4B36" w:rsidRDefault="00695E5C" w:rsidP="00040332">
      <w:pPr>
        <w:spacing w:after="0" w:line="276" w:lineRule="auto"/>
        <w:jc w:val="both"/>
        <w:rPr>
          <w:rFonts w:cs="Arial"/>
        </w:rPr>
      </w:pPr>
    </w:p>
    <w:p w14:paraId="46E1383D" w14:textId="1E6AD97F" w:rsidR="00695E5C" w:rsidRPr="003D4B36" w:rsidRDefault="00673F69" w:rsidP="00040332">
      <w:pPr>
        <w:spacing w:after="0" w:line="276" w:lineRule="auto"/>
        <w:jc w:val="both"/>
        <w:rPr>
          <w:rFonts w:cs="Arial"/>
        </w:rPr>
      </w:pPr>
      <w:r>
        <w:rPr>
          <w:rFonts w:cs="Arial"/>
        </w:rPr>
        <w:t>Further information on each of the above roles</w:t>
      </w:r>
      <w:r w:rsidR="007C4FA0">
        <w:rPr>
          <w:rFonts w:cs="Arial"/>
        </w:rPr>
        <w:t xml:space="preserve"> are </w:t>
      </w:r>
      <w:r>
        <w:rPr>
          <w:rFonts w:cs="Arial"/>
        </w:rPr>
        <w:t>outlined on the following pages.</w:t>
      </w:r>
    </w:p>
    <w:p w14:paraId="49375A6B" w14:textId="77777777" w:rsidR="00695E5C" w:rsidRPr="003D4B36" w:rsidRDefault="00695E5C" w:rsidP="00040332">
      <w:pPr>
        <w:spacing w:after="0" w:line="276" w:lineRule="auto"/>
        <w:jc w:val="both"/>
        <w:rPr>
          <w:rFonts w:cs="Arial"/>
          <w:b/>
        </w:rPr>
      </w:pPr>
    </w:p>
    <w:p w14:paraId="6B94A80A" w14:textId="77777777" w:rsidR="00695E5C" w:rsidRPr="003D4B36" w:rsidRDefault="00695E5C" w:rsidP="00040332">
      <w:pPr>
        <w:spacing w:after="0" w:line="276" w:lineRule="auto"/>
        <w:jc w:val="both"/>
        <w:rPr>
          <w:rFonts w:cs="Arial"/>
          <w:b/>
          <w:u w:val="single"/>
        </w:rPr>
      </w:pPr>
    </w:p>
    <w:p w14:paraId="40FF7A6C" w14:textId="77777777" w:rsidR="00881BE0" w:rsidRPr="003D4B36" w:rsidRDefault="00881BE0" w:rsidP="00040332">
      <w:pPr>
        <w:spacing w:after="0" w:line="276" w:lineRule="auto"/>
        <w:jc w:val="both"/>
        <w:rPr>
          <w:rFonts w:cs="Arial"/>
          <w:b/>
          <w:u w:val="single"/>
        </w:rPr>
      </w:pPr>
    </w:p>
    <w:p w14:paraId="24086591" w14:textId="30A49128" w:rsidR="007C4FA0" w:rsidRDefault="007C4FA0">
      <w:pPr>
        <w:rPr>
          <w:rFonts w:cs="Arial"/>
          <w:b/>
          <w:u w:val="single"/>
        </w:rPr>
      </w:pPr>
      <w:r>
        <w:rPr>
          <w:rFonts w:cs="Arial"/>
          <w:b/>
          <w:u w:val="single"/>
        </w:rPr>
        <w:br w:type="page"/>
      </w:r>
    </w:p>
    <w:p w14:paraId="346186F2" w14:textId="77777777" w:rsidR="00881BE0" w:rsidRPr="003D4B36" w:rsidRDefault="00881BE0" w:rsidP="00040332">
      <w:pPr>
        <w:spacing w:after="0" w:line="276" w:lineRule="auto"/>
        <w:jc w:val="both"/>
        <w:rPr>
          <w:rFonts w:cs="Arial"/>
          <w:b/>
          <w:u w:val="single"/>
        </w:rPr>
      </w:pPr>
    </w:p>
    <w:p w14:paraId="712D2777" w14:textId="03466563" w:rsidR="00695E5C" w:rsidRPr="007216FD" w:rsidRDefault="00695E5C" w:rsidP="00040332">
      <w:pPr>
        <w:spacing w:after="0" w:line="276" w:lineRule="auto"/>
        <w:jc w:val="both"/>
        <w:rPr>
          <w:rFonts w:cs="Arial"/>
          <w:b/>
          <w:sz w:val="28"/>
          <w:szCs w:val="28"/>
          <w:u w:val="single"/>
        </w:rPr>
      </w:pPr>
      <w:r w:rsidRPr="007216FD">
        <w:rPr>
          <w:rFonts w:cs="Arial"/>
          <w:b/>
          <w:sz w:val="28"/>
          <w:szCs w:val="28"/>
          <w:u w:val="single"/>
        </w:rPr>
        <w:t>Special Educational Needs (SEN</w:t>
      </w:r>
      <w:r w:rsidR="007E5B1C">
        <w:rPr>
          <w:rFonts w:cs="Arial"/>
          <w:b/>
          <w:sz w:val="28"/>
          <w:szCs w:val="28"/>
          <w:u w:val="single"/>
        </w:rPr>
        <w:t>D</w:t>
      </w:r>
      <w:r w:rsidRPr="007216FD">
        <w:rPr>
          <w:rFonts w:cs="Arial"/>
          <w:b/>
          <w:sz w:val="28"/>
          <w:szCs w:val="28"/>
          <w:u w:val="single"/>
        </w:rPr>
        <w:t>)</w:t>
      </w:r>
      <w:r w:rsidR="007C4FA0" w:rsidRPr="007216FD">
        <w:rPr>
          <w:rFonts w:cs="Arial"/>
          <w:b/>
          <w:sz w:val="28"/>
          <w:szCs w:val="28"/>
          <w:u w:val="single"/>
        </w:rPr>
        <w:t xml:space="preserve"> Governor</w:t>
      </w:r>
    </w:p>
    <w:p w14:paraId="1C82BC78" w14:textId="77777777" w:rsidR="007C4FA0" w:rsidRPr="003D4B36" w:rsidRDefault="007C4FA0" w:rsidP="00040332">
      <w:pPr>
        <w:spacing w:after="0" w:line="276" w:lineRule="auto"/>
        <w:jc w:val="both"/>
        <w:rPr>
          <w:rFonts w:cs="Arial"/>
          <w:b/>
          <w:u w:val="single"/>
        </w:rPr>
      </w:pPr>
    </w:p>
    <w:p w14:paraId="6C4FFE7B" w14:textId="6D739371" w:rsidR="00695E5C" w:rsidRDefault="00695E5C" w:rsidP="00040332">
      <w:pPr>
        <w:spacing w:after="0" w:line="276" w:lineRule="auto"/>
        <w:jc w:val="both"/>
        <w:rPr>
          <w:rFonts w:cs="Arial"/>
        </w:rPr>
      </w:pPr>
      <w:r w:rsidRPr="003D4B36">
        <w:rPr>
          <w:rFonts w:cs="Arial"/>
        </w:rPr>
        <w:t>The governing body should have an SEN</w:t>
      </w:r>
      <w:r w:rsidR="007E5B1C">
        <w:rPr>
          <w:rFonts w:cs="Arial"/>
        </w:rPr>
        <w:t>D</w:t>
      </w:r>
      <w:r w:rsidRPr="003D4B36">
        <w:rPr>
          <w:rFonts w:cs="Arial"/>
        </w:rPr>
        <w:t xml:space="preserve"> Governor to champion the issue of special educational needs within the work of the governing body and to have specific oversight of the </w:t>
      </w:r>
      <w:r w:rsidR="00AB197F">
        <w:rPr>
          <w:rFonts w:cs="Arial"/>
        </w:rPr>
        <w:t>academy</w:t>
      </w:r>
      <w:r w:rsidRPr="003D4B36">
        <w:rPr>
          <w:rFonts w:cs="Arial"/>
        </w:rPr>
        <w:t xml:space="preserve">’s arrangements and provision for meeting special educational needs. </w:t>
      </w:r>
    </w:p>
    <w:p w14:paraId="32D6A2B7" w14:textId="77777777" w:rsidR="007C4FA0" w:rsidRPr="003D4B36" w:rsidRDefault="007C4FA0" w:rsidP="00040332">
      <w:pPr>
        <w:spacing w:after="0" w:line="276" w:lineRule="auto"/>
        <w:jc w:val="both"/>
        <w:rPr>
          <w:rFonts w:cs="Arial"/>
          <w:b/>
        </w:rPr>
      </w:pPr>
    </w:p>
    <w:p w14:paraId="53E2B76F" w14:textId="3EAC277C" w:rsidR="00695E5C" w:rsidRPr="003D4B36" w:rsidRDefault="00695E5C" w:rsidP="00040332">
      <w:pPr>
        <w:spacing w:after="0" w:line="276" w:lineRule="auto"/>
        <w:jc w:val="both"/>
        <w:rPr>
          <w:rFonts w:cs="Arial"/>
          <w:b/>
        </w:rPr>
      </w:pPr>
      <w:r w:rsidRPr="003D4B36">
        <w:rPr>
          <w:rFonts w:cs="Arial"/>
          <w:b/>
        </w:rPr>
        <w:t>Why does the Governing Body need an SEN</w:t>
      </w:r>
      <w:r w:rsidR="007E5B1C">
        <w:rPr>
          <w:rFonts w:cs="Arial"/>
          <w:b/>
        </w:rPr>
        <w:t>D</w:t>
      </w:r>
      <w:r w:rsidRPr="003D4B36">
        <w:rPr>
          <w:rFonts w:cs="Arial"/>
          <w:b/>
        </w:rPr>
        <w:t xml:space="preserve"> Governor?</w:t>
      </w:r>
    </w:p>
    <w:p w14:paraId="3BA3F5D1" w14:textId="1CC501D8" w:rsidR="00695E5C" w:rsidRPr="003D4B36" w:rsidRDefault="00695E5C" w:rsidP="00040332">
      <w:pPr>
        <w:pStyle w:val="NoSpacing"/>
        <w:spacing w:line="276" w:lineRule="auto"/>
        <w:jc w:val="both"/>
        <w:rPr>
          <w:rFonts w:cs="Arial"/>
        </w:rPr>
      </w:pPr>
      <w:r w:rsidRPr="003D4B36">
        <w:rPr>
          <w:rFonts w:cs="Arial"/>
        </w:rPr>
        <w:t>The Governing Body has some key responsibilities towards pupils with special</w:t>
      </w:r>
      <w:r w:rsidR="007C4FA0">
        <w:rPr>
          <w:rFonts w:cs="Arial"/>
        </w:rPr>
        <w:t xml:space="preserve"> educational needs.  </w:t>
      </w:r>
    </w:p>
    <w:p w14:paraId="0DBA3BC6" w14:textId="52A40721" w:rsidR="00695E5C" w:rsidRPr="003D4B36" w:rsidRDefault="00695E5C" w:rsidP="00040332">
      <w:pPr>
        <w:pStyle w:val="NoSpacing"/>
        <w:spacing w:line="276" w:lineRule="auto"/>
        <w:jc w:val="both"/>
        <w:rPr>
          <w:rFonts w:cs="Arial"/>
        </w:rPr>
      </w:pPr>
      <w:r w:rsidRPr="003D4B36">
        <w:rPr>
          <w:rFonts w:cs="Arial"/>
        </w:rPr>
        <w:t>Governing bodies should, w</w:t>
      </w:r>
      <w:r w:rsidR="007C4FA0">
        <w:rPr>
          <w:rFonts w:cs="Arial"/>
        </w:rPr>
        <w:t xml:space="preserve">ith the </w:t>
      </w:r>
      <w:proofErr w:type="spellStart"/>
      <w:r w:rsidR="007C4FA0">
        <w:rPr>
          <w:rFonts w:cs="Arial"/>
        </w:rPr>
        <w:t>headteacher</w:t>
      </w:r>
      <w:proofErr w:type="spellEnd"/>
      <w:r w:rsidR="007C4FA0">
        <w:rPr>
          <w:rFonts w:cs="Arial"/>
        </w:rPr>
        <w:t xml:space="preserve">, decide the </w:t>
      </w:r>
      <w:r w:rsidR="00AB197F">
        <w:rPr>
          <w:rFonts w:cs="Arial"/>
        </w:rPr>
        <w:t>academy</w:t>
      </w:r>
      <w:r w:rsidRPr="003D4B36">
        <w:rPr>
          <w:rFonts w:cs="Arial"/>
        </w:rPr>
        <w:t>'s general policy and approach to meet</w:t>
      </w:r>
      <w:r w:rsidR="007C4FA0">
        <w:rPr>
          <w:rFonts w:cs="Arial"/>
        </w:rPr>
        <w:t xml:space="preserve">ing pupils' special educational </w:t>
      </w:r>
      <w:r w:rsidRPr="003D4B36">
        <w:rPr>
          <w:rFonts w:cs="Arial"/>
        </w:rPr>
        <w:t xml:space="preserve">needs. </w:t>
      </w:r>
    </w:p>
    <w:p w14:paraId="3C93D958" w14:textId="77777777" w:rsidR="00695E5C" w:rsidRPr="003D4B36" w:rsidRDefault="00695E5C" w:rsidP="00040332">
      <w:pPr>
        <w:pStyle w:val="NoSpacing"/>
        <w:spacing w:line="276" w:lineRule="auto"/>
        <w:jc w:val="both"/>
        <w:rPr>
          <w:rFonts w:cs="Arial"/>
        </w:rPr>
      </w:pPr>
    </w:p>
    <w:p w14:paraId="7104C890" w14:textId="4D96A833" w:rsidR="00695E5C" w:rsidRPr="003D4B36" w:rsidRDefault="00695E5C" w:rsidP="00040332">
      <w:pPr>
        <w:pStyle w:val="NoSpacing"/>
        <w:spacing w:line="276" w:lineRule="auto"/>
        <w:jc w:val="both"/>
        <w:rPr>
          <w:rFonts w:cs="Arial"/>
        </w:rPr>
      </w:pPr>
      <w:r w:rsidRPr="003D4B36">
        <w:rPr>
          <w:rFonts w:cs="Arial"/>
        </w:rPr>
        <w:t>They must set up appropriate staffi</w:t>
      </w:r>
      <w:r w:rsidR="007C4FA0">
        <w:rPr>
          <w:rFonts w:cs="Arial"/>
        </w:rPr>
        <w:t xml:space="preserve">ng and funding arrangements and </w:t>
      </w:r>
      <w:r w:rsidRPr="003D4B36">
        <w:rPr>
          <w:rFonts w:cs="Arial"/>
        </w:rPr>
        <w:t xml:space="preserve">oversee the </w:t>
      </w:r>
      <w:r w:rsidR="00AB197F">
        <w:rPr>
          <w:rFonts w:cs="Arial"/>
        </w:rPr>
        <w:t>academy</w:t>
      </w:r>
      <w:r w:rsidRPr="003D4B36">
        <w:rPr>
          <w:rFonts w:cs="Arial"/>
        </w:rPr>
        <w:t>'s work.</w:t>
      </w:r>
    </w:p>
    <w:p w14:paraId="5F8F413C" w14:textId="77777777" w:rsidR="00695E5C" w:rsidRPr="003D4B36" w:rsidRDefault="00695E5C" w:rsidP="00040332">
      <w:pPr>
        <w:pStyle w:val="NoSpacing"/>
        <w:spacing w:line="276" w:lineRule="auto"/>
        <w:jc w:val="both"/>
        <w:rPr>
          <w:rFonts w:cs="Arial"/>
        </w:rPr>
      </w:pPr>
    </w:p>
    <w:p w14:paraId="15C67DA1" w14:textId="77777777" w:rsidR="00695E5C" w:rsidRPr="003D4B36" w:rsidRDefault="00695E5C" w:rsidP="00040332">
      <w:pPr>
        <w:pStyle w:val="NoSpacing"/>
        <w:spacing w:line="276" w:lineRule="auto"/>
        <w:jc w:val="both"/>
        <w:rPr>
          <w:rFonts w:cs="Arial"/>
        </w:rPr>
      </w:pPr>
      <w:r w:rsidRPr="003D4B36">
        <w:rPr>
          <w:rFonts w:cs="Arial"/>
        </w:rPr>
        <w:t>In particular, the governing body has a legal duty to:</w:t>
      </w:r>
    </w:p>
    <w:p w14:paraId="7ACE535D" w14:textId="77777777" w:rsidR="00695E5C" w:rsidRPr="003D4B36" w:rsidRDefault="00695E5C" w:rsidP="00040332">
      <w:pPr>
        <w:pStyle w:val="NoSpacing"/>
        <w:spacing w:line="276" w:lineRule="auto"/>
        <w:jc w:val="both"/>
        <w:rPr>
          <w:rFonts w:cs="Arial"/>
        </w:rPr>
      </w:pPr>
    </w:p>
    <w:p w14:paraId="204B7331" w14:textId="396B99CD" w:rsidR="00695E5C" w:rsidRPr="007C4FA0" w:rsidRDefault="00695E5C" w:rsidP="007C4FA0">
      <w:pPr>
        <w:pStyle w:val="NoSpacing"/>
        <w:numPr>
          <w:ilvl w:val="0"/>
          <w:numId w:val="14"/>
        </w:numPr>
        <w:spacing w:line="276" w:lineRule="auto"/>
        <w:jc w:val="both"/>
        <w:rPr>
          <w:rFonts w:cs="Arial"/>
        </w:rPr>
      </w:pPr>
      <w:r w:rsidRPr="003D4B36">
        <w:rPr>
          <w:rFonts w:cs="Arial"/>
        </w:rPr>
        <w:t xml:space="preserve">Do its best to ensure that all pupils with special educational needs are </w:t>
      </w:r>
      <w:r w:rsidRPr="007C4FA0">
        <w:rPr>
          <w:rFonts w:cs="Arial"/>
        </w:rPr>
        <w:t>appropriately catered for;</w:t>
      </w:r>
    </w:p>
    <w:p w14:paraId="3CAE3EE7" w14:textId="3A79FC76" w:rsidR="00695E5C" w:rsidRPr="007C4FA0" w:rsidRDefault="00695E5C" w:rsidP="007C4FA0">
      <w:pPr>
        <w:pStyle w:val="NoSpacing"/>
        <w:numPr>
          <w:ilvl w:val="0"/>
          <w:numId w:val="14"/>
        </w:numPr>
        <w:spacing w:line="276" w:lineRule="auto"/>
        <w:jc w:val="both"/>
        <w:rPr>
          <w:rFonts w:cs="Arial"/>
        </w:rPr>
      </w:pPr>
      <w:r w:rsidRPr="003D4B36">
        <w:rPr>
          <w:rFonts w:cs="Arial"/>
        </w:rPr>
        <w:t>Appoint a ‘responsible person’ to oversee the assessment of individual</w:t>
      </w:r>
      <w:r w:rsidR="007C4FA0">
        <w:rPr>
          <w:rFonts w:cs="Arial"/>
        </w:rPr>
        <w:t xml:space="preserve"> </w:t>
      </w:r>
      <w:r w:rsidRPr="007C4FA0">
        <w:rPr>
          <w:rFonts w:cs="Arial"/>
        </w:rPr>
        <w:t>pupils’ needs and to make sure that all staff likely to teach pupils with</w:t>
      </w:r>
      <w:r w:rsidR="007C4FA0">
        <w:rPr>
          <w:rFonts w:cs="Arial"/>
        </w:rPr>
        <w:t xml:space="preserve"> </w:t>
      </w:r>
      <w:r w:rsidRPr="007C4FA0">
        <w:rPr>
          <w:rFonts w:cs="Arial"/>
        </w:rPr>
        <w:t>special needs are aware of those needs;</w:t>
      </w:r>
    </w:p>
    <w:p w14:paraId="0FE0A196" w14:textId="3DFB673E" w:rsidR="00695E5C" w:rsidRPr="007C4FA0" w:rsidRDefault="00695E5C" w:rsidP="007C4FA0">
      <w:pPr>
        <w:pStyle w:val="NoSpacing"/>
        <w:numPr>
          <w:ilvl w:val="0"/>
          <w:numId w:val="14"/>
        </w:numPr>
        <w:spacing w:line="276" w:lineRule="auto"/>
        <w:jc w:val="both"/>
        <w:rPr>
          <w:rFonts w:cs="Arial"/>
        </w:rPr>
      </w:pPr>
      <w:r w:rsidRPr="003D4B36">
        <w:rPr>
          <w:rFonts w:cs="Arial"/>
        </w:rPr>
        <w:t>Ensure that all teachers are aware of the importance of identifying and</w:t>
      </w:r>
      <w:r w:rsidR="007C4FA0">
        <w:rPr>
          <w:rFonts w:cs="Arial"/>
        </w:rPr>
        <w:t xml:space="preserve"> </w:t>
      </w:r>
      <w:r w:rsidRPr="007C4FA0">
        <w:rPr>
          <w:rFonts w:cs="Arial"/>
        </w:rPr>
        <w:t>providing for any pupils with special educational needs;</w:t>
      </w:r>
    </w:p>
    <w:p w14:paraId="1CA9405B" w14:textId="79CC133B" w:rsidR="00695E5C" w:rsidRPr="007C4FA0" w:rsidRDefault="00695E5C" w:rsidP="007C4FA0">
      <w:pPr>
        <w:pStyle w:val="NoSpacing"/>
        <w:numPr>
          <w:ilvl w:val="0"/>
          <w:numId w:val="14"/>
        </w:numPr>
        <w:spacing w:line="276" w:lineRule="auto"/>
        <w:jc w:val="both"/>
        <w:rPr>
          <w:rFonts w:cs="Arial"/>
        </w:rPr>
      </w:pPr>
      <w:r w:rsidRPr="003D4B36">
        <w:rPr>
          <w:rFonts w:cs="Arial"/>
        </w:rPr>
        <w:t>Ensure that pupils with special educational needs have the opportunity</w:t>
      </w:r>
      <w:r w:rsidR="007C4FA0">
        <w:rPr>
          <w:rFonts w:cs="Arial"/>
        </w:rPr>
        <w:t xml:space="preserve"> </w:t>
      </w:r>
      <w:r w:rsidRPr="007C4FA0">
        <w:rPr>
          <w:rFonts w:cs="Arial"/>
        </w:rPr>
        <w:t xml:space="preserve">to participate as fully as possible in all aspects of </w:t>
      </w:r>
      <w:r w:rsidR="00AB197F">
        <w:rPr>
          <w:rFonts w:cs="Arial"/>
        </w:rPr>
        <w:t>academy</w:t>
      </w:r>
      <w:r w:rsidRPr="007C4FA0">
        <w:rPr>
          <w:rFonts w:cs="Arial"/>
        </w:rPr>
        <w:t xml:space="preserve"> life;</w:t>
      </w:r>
    </w:p>
    <w:p w14:paraId="12630E64" w14:textId="27548F91" w:rsidR="00695E5C" w:rsidRPr="007C4FA0" w:rsidRDefault="00695E5C" w:rsidP="007C4FA0">
      <w:pPr>
        <w:pStyle w:val="NoSpacing"/>
        <w:numPr>
          <w:ilvl w:val="0"/>
          <w:numId w:val="14"/>
        </w:numPr>
        <w:spacing w:line="276" w:lineRule="auto"/>
        <w:jc w:val="both"/>
        <w:rPr>
          <w:rFonts w:cs="Arial"/>
        </w:rPr>
      </w:pPr>
      <w:r w:rsidRPr="003D4B36">
        <w:rPr>
          <w:rFonts w:cs="Arial"/>
        </w:rPr>
        <w:t xml:space="preserve">Ensure that parents are notified of a decision by the </w:t>
      </w:r>
      <w:r w:rsidR="00AB197F">
        <w:rPr>
          <w:rFonts w:cs="Arial"/>
        </w:rPr>
        <w:t>academy</w:t>
      </w:r>
      <w:r w:rsidRPr="003D4B36">
        <w:rPr>
          <w:rFonts w:cs="Arial"/>
        </w:rPr>
        <w:t xml:space="preserve"> that their</w:t>
      </w:r>
      <w:r w:rsidR="007C4FA0">
        <w:rPr>
          <w:rFonts w:cs="Arial"/>
        </w:rPr>
        <w:t xml:space="preserve"> </w:t>
      </w:r>
      <w:r w:rsidRPr="007C4FA0">
        <w:rPr>
          <w:rFonts w:cs="Arial"/>
        </w:rPr>
        <w:t>child has special educational needs;</w:t>
      </w:r>
    </w:p>
    <w:p w14:paraId="16022279" w14:textId="05EC4D44" w:rsidR="00695E5C" w:rsidRPr="007C4FA0" w:rsidRDefault="00695E5C" w:rsidP="007C4FA0">
      <w:pPr>
        <w:pStyle w:val="NoSpacing"/>
        <w:numPr>
          <w:ilvl w:val="0"/>
          <w:numId w:val="14"/>
        </w:numPr>
        <w:spacing w:line="276" w:lineRule="auto"/>
        <w:jc w:val="both"/>
        <w:rPr>
          <w:rFonts w:cs="Arial"/>
        </w:rPr>
      </w:pPr>
      <w:r w:rsidRPr="003D4B36">
        <w:rPr>
          <w:rFonts w:cs="Arial"/>
        </w:rPr>
        <w:t>Establish an SEN</w:t>
      </w:r>
      <w:r w:rsidR="007E5B1C">
        <w:rPr>
          <w:rFonts w:cs="Arial"/>
        </w:rPr>
        <w:t>D</w:t>
      </w:r>
      <w:r w:rsidRPr="003D4B36">
        <w:rPr>
          <w:rFonts w:cs="Arial"/>
        </w:rPr>
        <w:t xml:space="preserve"> policy which is publicly available and can be easily</w:t>
      </w:r>
      <w:r w:rsidR="007C4FA0">
        <w:rPr>
          <w:rFonts w:cs="Arial"/>
        </w:rPr>
        <w:t xml:space="preserve"> </w:t>
      </w:r>
      <w:r w:rsidRPr="007C4FA0">
        <w:rPr>
          <w:rFonts w:cs="Arial"/>
        </w:rPr>
        <w:t>understood by parents; and review that policy on a regular basis</w:t>
      </w:r>
    </w:p>
    <w:p w14:paraId="71BD6A5D" w14:textId="1880060D" w:rsidR="00695E5C" w:rsidRPr="007C4FA0" w:rsidRDefault="00695E5C" w:rsidP="007C4FA0">
      <w:pPr>
        <w:pStyle w:val="NoSpacing"/>
        <w:numPr>
          <w:ilvl w:val="0"/>
          <w:numId w:val="14"/>
        </w:numPr>
        <w:spacing w:line="276" w:lineRule="auto"/>
        <w:jc w:val="both"/>
        <w:rPr>
          <w:rFonts w:cs="Arial"/>
        </w:rPr>
      </w:pPr>
      <w:r w:rsidRPr="003D4B36">
        <w:rPr>
          <w:rFonts w:cs="Arial"/>
        </w:rPr>
        <w:t xml:space="preserve">Report on how the </w:t>
      </w:r>
      <w:r w:rsidR="00AB197F">
        <w:rPr>
          <w:rFonts w:cs="Arial"/>
        </w:rPr>
        <w:t>academy</w:t>
      </w:r>
      <w:r w:rsidRPr="003D4B36">
        <w:rPr>
          <w:rFonts w:cs="Arial"/>
        </w:rPr>
        <w:t>’s SEN policy is being implemented and how</w:t>
      </w:r>
      <w:r w:rsidR="007C4FA0">
        <w:rPr>
          <w:rFonts w:cs="Arial"/>
        </w:rPr>
        <w:t xml:space="preserve"> </w:t>
      </w:r>
      <w:r w:rsidRPr="007C4FA0">
        <w:rPr>
          <w:rFonts w:cs="Arial"/>
        </w:rPr>
        <w:t>resources are allocated in the governing body’s Annual Report to</w:t>
      </w:r>
      <w:r w:rsidR="007C4FA0">
        <w:rPr>
          <w:rFonts w:cs="Arial"/>
        </w:rPr>
        <w:t xml:space="preserve"> </w:t>
      </w:r>
      <w:r w:rsidRPr="007C4FA0">
        <w:rPr>
          <w:rFonts w:cs="Arial"/>
        </w:rPr>
        <w:t>Parents;</w:t>
      </w:r>
    </w:p>
    <w:p w14:paraId="0AA67669" w14:textId="555CDCE1" w:rsidR="00695E5C" w:rsidRPr="003D4B36" w:rsidRDefault="00695E5C" w:rsidP="00040332">
      <w:pPr>
        <w:pStyle w:val="ListParagraph"/>
        <w:numPr>
          <w:ilvl w:val="0"/>
          <w:numId w:val="14"/>
        </w:numPr>
        <w:spacing w:after="0"/>
        <w:jc w:val="both"/>
        <w:rPr>
          <w:rFonts w:cs="Arial"/>
        </w:rPr>
      </w:pPr>
      <w:r w:rsidRPr="003D4B36">
        <w:rPr>
          <w:rFonts w:cs="Arial"/>
        </w:rPr>
        <w:t>Ensure that the SEN</w:t>
      </w:r>
      <w:r w:rsidR="007E5B1C">
        <w:rPr>
          <w:rFonts w:cs="Arial"/>
        </w:rPr>
        <w:t>D</w:t>
      </w:r>
      <w:r w:rsidRPr="003D4B36">
        <w:rPr>
          <w:rFonts w:cs="Arial"/>
        </w:rPr>
        <w:t xml:space="preserve"> Code of Practice is followed</w:t>
      </w:r>
    </w:p>
    <w:p w14:paraId="2F19611A" w14:textId="77777777" w:rsidR="00695E5C" w:rsidRPr="003D4B36" w:rsidRDefault="00695E5C" w:rsidP="00040332">
      <w:pPr>
        <w:pStyle w:val="NoSpacing"/>
        <w:spacing w:line="276" w:lineRule="auto"/>
        <w:jc w:val="both"/>
        <w:rPr>
          <w:rFonts w:cs="Arial"/>
          <w:b/>
        </w:rPr>
      </w:pPr>
    </w:p>
    <w:p w14:paraId="63C9BD6E" w14:textId="66927FE6" w:rsidR="00881BE0" w:rsidRPr="003D4B36" w:rsidRDefault="00695E5C" w:rsidP="00040332">
      <w:pPr>
        <w:pStyle w:val="NoSpacing"/>
        <w:spacing w:line="276" w:lineRule="auto"/>
        <w:jc w:val="both"/>
        <w:rPr>
          <w:rFonts w:cs="Arial"/>
          <w:b/>
        </w:rPr>
      </w:pPr>
      <w:r w:rsidRPr="003D4B36">
        <w:rPr>
          <w:rFonts w:cs="Arial"/>
          <w:b/>
        </w:rPr>
        <w:t>Governing bodies should delegate some of these responsibilities to a named SEN</w:t>
      </w:r>
      <w:r w:rsidR="007E5B1C">
        <w:rPr>
          <w:rFonts w:cs="Arial"/>
          <w:b/>
        </w:rPr>
        <w:t>D</w:t>
      </w:r>
      <w:r w:rsidRPr="003D4B36">
        <w:rPr>
          <w:rFonts w:cs="Arial"/>
          <w:b/>
        </w:rPr>
        <w:t xml:space="preserve"> Governor who reports back to the gov</w:t>
      </w:r>
      <w:r w:rsidR="007C4FA0">
        <w:rPr>
          <w:rFonts w:cs="Arial"/>
          <w:b/>
        </w:rPr>
        <w:t>erning body on a regular basis.</w:t>
      </w:r>
    </w:p>
    <w:p w14:paraId="4D751042" w14:textId="77777777" w:rsidR="00695E5C" w:rsidRPr="003D4B36" w:rsidRDefault="00695E5C" w:rsidP="00040332">
      <w:pPr>
        <w:pStyle w:val="NoSpacing"/>
        <w:spacing w:line="276" w:lineRule="auto"/>
        <w:jc w:val="both"/>
        <w:rPr>
          <w:rFonts w:cs="Arial"/>
          <w:b/>
        </w:rPr>
      </w:pPr>
    </w:p>
    <w:p w14:paraId="1EFD9204" w14:textId="77777777" w:rsidR="00695E5C" w:rsidRPr="003D4B36" w:rsidRDefault="00695E5C" w:rsidP="00040332">
      <w:pPr>
        <w:spacing w:after="0" w:line="276" w:lineRule="auto"/>
        <w:jc w:val="both"/>
        <w:rPr>
          <w:rFonts w:cs="Arial"/>
          <w:b/>
        </w:rPr>
      </w:pPr>
      <w:r w:rsidRPr="003D4B36">
        <w:rPr>
          <w:rFonts w:cs="Arial"/>
          <w:b/>
        </w:rPr>
        <w:t>What skills and qualities are needed?</w:t>
      </w:r>
    </w:p>
    <w:p w14:paraId="00D7555C" w14:textId="77777777" w:rsidR="00695E5C" w:rsidRPr="003D4B36" w:rsidRDefault="00695E5C" w:rsidP="00040332">
      <w:pPr>
        <w:pStyle w:val="NoSpacing"/>
        <w:numPr>
          <w:ilvl w:val="0"/>
          <w:numId w:val="16"/>
        </w:numPr>
        <w:spacing w:line="276" w:lineRule="auto"/>
        <w:jc w:val="both"/>
        <w:rPr>
          <w:rFonts w:cs="Arial"/>
        </w:rPr>
      </w:pPr>
      <w:r w:rsidRPr="003D4B36">
        <w:rPr>
          <w:rFonts w:cs="Arial"/>
        </w:rPr>
        <w:t>An interest in special educational needs</w:t>
      </w:r>
    </w:p>
    <w:p w14:paraId="5FF25CD9" w14:textId="77777777" w:rsidR="00695E5C" w:rsidRPr="003D4B36" w:rsidRDefault="00695E5C" w:rsidP="00040332">
      <w:pPr>
        <w:pStyle w:val="NoSpacing"/>
        <w:numPr>
          <w:ilvl w:val="0"/>
          <w:numId w:val="16"/>
        </w:numPr>
        <w:spacing w:line="276" w:lineRule="auto"/>
        <w:jc w:val="both"/>
        <w:rPr>
          <w:rFonts w:cs="Arial"/>
        </w:rPr>
      </w:pPr>
      <w:r w:rsidRPr="003D4B36">
        <w:rPr>
          <w:rFonts w:cs="Arial"/>
        </w:rPr>
        <w:t>Good communication skills, with a willingness to report back verbally at</w:t>
      </w:r>
    </w:p>
    <w:p w14:paraId="6FE0D409" w14:textId="77777777" w:rsidR="00695E5C" w:rsidRPr="003D4B36" w:rsidRDefault="00695E5C" w:rsidP="00040332">
      <w:pPr>
        <w:pStyle w:val="NoSpacing"/>
        <w:numPr>
          <w:ilvl w:val="0"/>
          <w:numId w:val="16"/>
        </w:numPr>
        <w:spacing w:line="276" w:lineRule="auto"/>
        <w:jc w:val="both"/>
        <w:rPr>
          <w:rFonts w:cs="Arial"/>
        </w:rPr>
      </w:pPr>
      <w:r w:rsidRPr="003D4B36">
        <w:rPr>
          <w:rFonts w:cs="Arial"/>
        </w:rPr>
        <w:t>meetings or to provide a brief written report</w:t>
      </w:r>
    </w:p>
    <w:p w14:paraId="1F335575" w14:textId="77777777" w:rsidR="00695E5C" w:rsidRPr="003D4B36" w:rsidRDefault="00695E5C" w:rsidP="00040332">
      <w:pPr>
        <w:pStyle w:val="NoSpacing"/>
        <w:numPr>
          <w:ilvl w:val="0"/>
          <w:numId w:val="16"/>
        </w:numPr>
        <w:spacing w:line="276" w:lineRule="auto"/>
        <w:jc w:val="both"/>
        <w:rPr>
          <w:rFonts w:cs="Arial"/>
        </w:rPr>
      </w:pPr>
      <w:r w:rsidRPr="003D4B36">
        <w:rPr>
          <w:rFonts w:cs="Arial"/>
        </w:rPr>
        <w:t>Time and availability – in particular to meet regularly with the SENCO, to</w:t>
      </w:r>
    </w:p>
    <w:p w14:paraId="0F622A78" w14:textId="57FA6ED1" w:rsidR="00695E5C" w:rsidRPr="003D4B36" w:rsidRDefault="00695E5C" w:rsidP="00040332">
      <w:pPr>
        <w:pStyle w:val="NoSpacing"/>
        <w:numPr>
          <w:ilvl w:val="0"/>
          <w:numId w:val="16"/>
        </w:numPr>
        <w:spacing w:line="276" w:lineRule="auto"/>
        <w:jc w:val="both"/>
        <w:rPr>
          <w:rFonts w:cs="Arial"/>
        </w:rPr>
      </w:pPr>
      <w:r w:rsidRPr="003D4B36">
        <w:rPr>
          <w:rFonts w:cs="Arial"/>
        </w:rPr>
        <w:t xml:space="preserve">visit the </w:t>
      </w:r>
      <w:r w:rsidR="00AB197F">
        <w:rPr>
          <w:rFonts w:cs="Arial"/>
        </w:rPr>
        <w:t>academy</w:t>
      </w:r>
      <w:r w:rsidRPr="003D4B36">
        <w:rPr>
          <w:rFonts w:cs="Arial"/>
        </w:rPr>
        <w:t xml:space="preserve"> and to take advantage of relevant briefing and training</w:t>
      </w:r>
    </w:p>
    <w:p w14:paraId="44040394" w14:textId="77777777" w:rsidR="00695E5C" w:rsidRPr="003D4B36" w:rsidRDefault="00695E5C" w:rsidP="00040332">
      <w:pPr>
        <w:pStyle w:val="NoSpacing"/>
        <w:numPr>
          <w:ilvl w:val="0"/>
          <w:numId w:val="16"/>
        </w:numPr>
        <w:spacing w:line="276" w:lineRule="auto"/>
        <w:jc w:val="both"/>
        <w:rPr>
          <w:rFonts w:cs="Arial"/>
        </w:rPr>
      </w:pPr>
      <w:r w:rsidRPr="003D4B36">
        <w:rPr>
          <w:rFonts w:cs="Arial"/>
        </w:rPr>
        <w:t>opportunities</w:t>
      </w:r>
    </w:p>
    <w:p w14:paraId="690A1144" w14:textId="77777777" w:rsidR="00695E5C" w:rsidRPr="003D4B36" w:rsidRDefault="00695E5C" w:rsidP="00040332">
      <w:pPr>
        <w:pStyle w:val="NoSpacing"/>
        <w:numPr>
          <w:ilvl w:val="0"/>
          <w:numId w:val="16"/>
        </w:numPr>
        <w:spacing w:line="276" w:lineRule="auto"/>
        <w:jc w:val="both"/>
        <w:rPr>
          <w:rFonts w:cs="Arial"/>
        </w:rPr>
      </w:pPr>
      <w:r w:rsidRPr="003D4B36">
        <w:rPr>
          <w:rFonts w:cs="Arial"/>
        </w:rPr>
        <w:t>Enthusiasm and energy</w:t>
      </w:r>
    </w:p>
    <w:p w14:paraId="42454900" w14:textId="1D41846E" w:rsidR="00695E5C" w:rsidRPr="003D4B36" w:rsidRDefault="00695E5C" w:rsidP="00040332">
      <w:pPr>
        <w:pStyle w:val="NoSpacing"/>
        <w:numPr>
          <w:ilvl w:val="0"/>
          <w:numId w:val="16"/>
        </w:numPr>
        <w:spacing w:line="276" w:lineRule="auto"/>
        <w:jc w:val="both"/>
        <w:rPr>
          <w:rFonts w:cs="Arial"/>
        </w:rPr>
      </w:pPr>
      <w:r w:rsidRPr="003D4B36">
        <w:rPr>
          <w:rFonts w:cs="Arial"/>
        </w:rPr>
        <w:t xml:space="preserve">A willingness to participate in the development and review of the </w:t>
      </w:r>
      <w:r w:rsidR="00AB197F">
        <w:rPr>
          <w:rFonts w:cs="Arial"/>
        </w:rPr>
        <w:t>academy</w:t>
      </w:r>
      <w:r w:rsidRPr="003D4B36">
        <w:rPr>
          <w:rFonts w:cs="Arial"/>
        </w:rPr>
        <w:t>’s SEN</w:t>
      </w:r>
      <w:r w:rsidR="007E5B1C">
        <w:rPr>
          <w:rFonts w:cs="Arial"/>
        </w:rPr>
        <w:t>D</w:t>
      </w:r>
      <w:r w:rsidRPr="003D4B36">
        <w:rPr>
          <w:rFonts w:cs="Arial"/>
        </w:rPr>
        <w:t xml:space="preserve"> policy</w:t>
      </w:r>
    </w:p>
    <w:p w14:paraId="770E6308" w14:textId="77777777" w:rsidR="00695E5C" w:rsidRPr="003D4B36" w:rsidRDefault="00695E5C" w:rsidP="00040332">
      <w:pPr>
        <w:spacing w:after="0" w:line="276" w:lineRule="auto"/>
        <w:jc w:val="both"/>
        <w:rPr>
          <w:rFonts w:cs="Arial"/>
          <w:b/>
        </w:rPr>
      </w:pPr>
    </w:p>
    <w:p w14:paraId="7DFA2888" w14:textId="75823CAF" w:rsidR="00695E5C" w:rsidRPr="003D4B36" w:rsidRDefault="00695E5C" w:rsidP="00040332">
      <w:pPr>
        <w:spacing w:after="0" w:line="276" w:lineRule="auto"/>
        <w:jc w:val="both"/>
        <w:rPr>
          <w:rFonts w:cs="Arial"/>
          <w:b/>
        </w:rPr>
      </w:pPr>
      <w:r w:rsidRPr="003D4B36">
        <w:rPr>
          <w:rFonts w:cs="Arial"/>
          <w:b/>
        </w:rPr>
        <w:t>What does the role of SEN</w:t>
      </w:r>
      <w:r w:rsidR="007E5B1C">
        <w:rPr>
          <w:rFonts w:cs="Arial"/>
          <w:b/>
        </w:rPr>
        <w:t>D</w:t>
      </w:r>
      <w:r w:rsidRPr="003D4B36">
        <w:rPr>
          <w:rFonts w:cs="Arial"/>
          <w:b/>
        </w:rPr>
        <w:t xml:space="preserve"> Governor involve?</w:t>
      </w:r>
    </w:p>
    <w:p w14:paraId="5B7958F8" w14:textId="3E9BD86C" w:rsidR="00695E5C" w:rsidRPr="007C4FA0" w:rsidRDefault="00695E5C" w:rsidP="007C4FA0">
      <w:pPr>
        <w:pStyle w:val="NoSpacing"/>
        <w:numPr>
          <w:ilvl w:val="0"/>
          <w:numId w:val="15"/>
        </w:numPr>
        <w:spacing w:line="276" w:lineRule="auto"/>
        <w:jc w:val="both"/>
        <w:rPr>
          <w:rFonts w:cs="Arial"/>
        </w:rPr>
      </w:pPr>
      <w:r w:rsidRPr="003D4B36">
        <w:rPr>
          <w:rFonts w:cs="Arial"/>
        </w:rPr>
        <w:t>Developing and maintaining an awareness of special needs provision in</w:t>
      </w:r>
      <w:r w:rsidR="007C4FA0">
        <w:rPr>
          <w:rFonts w:cs="Arial"/>
        </w:rPr>
        <w:t xml:space="preserve"> </w:t>
      </w:r>
      <w:r w:rsidRPr="007C4FA0">
        <w:rPr>
          <w:rFonts w:cs="Arial"/>
        </w:rPr>
        <w:t xml:space="preserve">the </w:t>
      </w:r>
      <w:r w:rsidR="00AB197F">
        <w:rPr>
          <w:rFonts w:cs="Arial"/>
        </w:rPr>
        <w:t>academy</w:t>
      </w:r>
      <w:r w:rsidRPr="007C4FA0">
        <w:rPr>
          <w:rFonts w:cs="Arial"/>
        </w:rPr>
        <w:t xml:space="preserve"> on behalf of the governing body</w:t>
      </w:r>
    </w:p>
    <w:p w14:paraId="7BAF5E91" w14:textId="205F05C7" w:rsidR="00695E5C" w:rsidRPr="007C4FA0" w:rsidRDefault="00695E5C" w:rsidP="007C4FA0">
      <w:pPr>
        <w:pStyle w:val="NoSpacing"/>
        <w:numPr>
          <w:ilvl w:val="0"/>
          <w:numId w:val="15"/>
        </w:numPr>
        <w:spacing w:line="276" w:lineRule="auto"/>
        <w:jc w:val="both"/>
        <w:rPr>
          <w:rFonts w:cs="Arial"/>
        </w:rPr>
      </w:pPr>
      <w:r w:rsidRPr="003D4B36">
        <w:rPr>
          <w:rFonts w:cs="Arial"/>
        </w:rPr>
        <w:t>Understand how the responsibilities for SEN</w:t>
      </w:r>
      <w:r w:rsidR="007E5B1C">
        <w:rPr>
          <w:rFonts w:cs="Arial"/>
        </w:rPr>
        <w:t>D</w:t>
      </w:r>
      <w:r w:rsidRPr="003D4B36">
        <w:rPr>
          <w:rFonts w:cs="Arial"/>
        </w:rPr>
        <w:t xml:space="preserve"> provision are shared within</w:t>
      </w:r>
      <w:r w:rsidR="007C4FA0">
        <w:rPr>
          <w:rFonts w:cs="Arial"/>
        </w:rPr>
        <w:t xml:space="preserve"> </w:t>
      </w:r>
      <w:r w:rsidRPr="007C4FA0">
        <w:rPr>
          <w:rFonts w:cs="Arial"/>
        </w:rPr>
        <w:t xml:space="preserve">the </w:t>
      </w:r>
      <w:r w:rsidR="00AB197F">
        <w:rPr>
          <w:rFonts w:cs="Arial"/>
        </w:rPr>
        <w:t>academy</w:t>
      </w:r>
    </w:p>
    <w:p w14:paraId="7B59A86C" w14:textId="3D2DEFC7" w:rsidR="00695E5C" w:rsidRPr="007C4FA0" w:rsidRDefault="00695E5C" w:rsidP="007C4FA0">
      <w:pPr>
        <w:pStyle w:val="NoSpacing"/>
        <w:numPr>
          <w:ilvl w:val="0"/>
          <w:numId w:val="15"/>
        </w:numPr>
        <w:spacing w:line="276" w:lineRule="auto"/>
        <w:jc w:val="both"/>
        <w:rPr>
          <w:rFonts w:cs="Arial"/>
        </w:rPr>
      </w:pPr>
      <w:r w:rsidRPr="003D4B36">
        <w:rPr>
          <w:rFonts w:cs="Arial"/>
        </w:rPr>
        <w:t xml:space="preserve">Discuss with </w:t>
      </w:r>
      <w:r w:rsidR="00AB197F">
        <w:rPr>
          <w:rFonts w:cs="Arial"/>
        </w:rPr>
        <w:t>academy</w:t>
      </w:r>
      <w:r w:rsidRPr="003D4B36">
        <w:rPr>
          <w:rFonts w:cs="Arial"/>
        </w:rPr>
        <w:t xml:space="preserve"> staff the outcomes of the </w:t>
      </w:r>
      <w:r w:rsidR="00AB197F">
        <w:rPr>
          <w:rFonts w:cs="Arial"/>
        </w:rPr>
        <w:t>academy</w:t>
      </w:r>
      <w:r w:rsidRPr="003D4B36">
        <w:rPr>
          <w:rFonts w:cs="Arial"/>
        </w:rPr>
        <w:t>’s monitoring and</w:t>
      </w:r>
      <w:r w:rsidR="007C4FA0">
        <w:rPr>
          <w:rFonts w:cs="Arial"/>
        </w:rPr>
        <w:t xml:space="preserve"> </w:t>
      </w:r>
      <w:r w:rsidRPr="007C4FA0">
        <w:rPr>
          <w:rFonts w:cs="Arial"/>
        </w:rPr>
        <w:t>evaluation of the provision made for pupils with special educational</w:t>
      </w:r>
      <w:r w:rsidR="007C4FA0">
        <w:rPr>
          <w:rFonts w:cs="Arial"/>
        </w:rPr>
        <w:t xml:space="preserve"> </w:t>
      </w:r>
      <w:r w:rsidRPr="007C4FA0">
        <w:rPr>
          <w:rFonts w:cs="Arial"/>
        </w:rPr>
        <w:t>needs;</w:t>
      </w:r>
    </w:p>
    <w:p w14:paraId="41BFE4D0" w14:textId="786D7509" w:rsidR="00695E5C" w:rsidRPr="007C4FA0" w:rsidRDefault="00695E5C" w:rsidP="007C4FA0">
      <w:pPr>
        <w:pStyle w:val="NoSpacing"/>
        <w:numPr>
          <w:ilvl w:val="0"/>
          <w:numId w:val="15"/>
        </w:numPr>
        <w:spacing w:line="276" w:lineRule="auto"/>
        <w:jc w:val="both"/>
        <w:rPr>
          <w:rFonts w:cs="Arial"/>
        </w:rPr>
      </w:pPr>
      <w:r w:rsidRPr="003D4B36">
        <w:rPr>
          <w:rFonts w:cs="Arial"/>
        </w:rPr>
        <w:t xml:space="preserve">Observe at first-hand what happens in </w:t>
      </w:r>
      <w:r w:rsidR="00AB197F">
        <w:rPr>
          <w:rFonts w:cs="Arial"/>
        </w:rPr>
        <w:t>academy</w:t>
      </w:r>
      <w:r w:rsidRPr="003D4B36">
        <w:rPr>
          <w:rFonts w:cs="Arial"/>
        </w:rPr>
        <w:t xml:space="preserve"> both inside and outside the</w:t>
      </w:r>
      <w:r w:rsidR="007C4FA0">
        <w:rPr>
          <w:rFonts w:cs="Arial"/>
        </w:rPr>
        <w:t xml:space="preserve"> </w:t>
      </w:r>
      <w:r w:rsidRPr="007C4FA0">
        <w:rPr>
          <w:rFonts w:cs="Arial"/>
        </w:rPr>
        <w:t>classroom to ensure that SEN</w:t>
      </w:r>
      <w:r w:rsidR="007E5B1C">
        <w:rPr>
          <w:rFonts w:cs="Arial"/>
        </w:rPr>
        <w:t>D</w:t>
      </w:r>
      <w:r w:rsidRPr="007C4FA0">
        <w:rPr>
          <w:rFonts w:cs="Arial"/>
        </w:rPr>
        <w:t xml:space="preserve"> pupils are actively involved in all aspects</w:t>
      </w:r>
      <w:r w:rsidR="007C4FA0">
        <w:rPr>
          <w:rFonts w:cs="Arial"/>
        </w:rPr>
        <w:t xml:space="preserve"> </w:t>
      </w:r>
      <w:r w:rsidRPr="007C4FA0">
        <w:rPr>
          <w:rFonts w:cs="Arial"/>
        </w:rPr>
        <w:t xml:space="preserve">of </w:t>
      </w:r>
      <w:r w:rsidR="00AB197F">
        <w:rPr>
          <w:rFonts w:cs="Arial"/>
        </w:rPr>
        <w:t>academy</w:t>
      </w:r>
      <w:r w:rsidRPr="007C4FA0">
        <w:rPr>
          <w:rFonts w:cs="Arial"/>
        </w:rPr>
        <w:t xml:space="preserve"> life;</w:t>
      </w:r>
    </w:p>
    <w:p w14:paraId="695D5B85" w14:textId="4AD1030B" w:rsidR="00695E5C" w:rsidRPr="003D4B36" w:rsidRDefault="00695E5C" w:rsidP="00040332">
      <w:pPr>
        <w:pStyle w:val="NoSpacing"/>
        <w:numPr>
          <w:ilvl w:val="0"/>
          <w:numId w:val="15"/>
        </w:numPr>
        <w:spacing w:line="276" w:lineRule="auto"/>
        <w:jc w:val="both"/>
        <w:rPr>
          <w:rFonts w:cs="Arial"/>
        </w:rPr>
      </w:pPr>
      <w:r w:rsidRPr="003D4B36">
        <w:rPr>
          <w:rFonts w:cs="Arial"/>
        </w:rPr>
        <w:t xml:space="preserve">Ensure the </w:t>
      </w:r>
      <w:r w:rsidR="00AB197F">
        <w:rPr>
          <w:rFonts w:cs="Arial"/>
        </w:rPr>
        <w:t>academy</w:t>
      </w:r>
      <w:r w:rsidRPr="003D4B36">
        <w:rPr>
          <w:rFonts w:cs="Arial"/>
        </w:rPr>
        <w:t xml:space="preserve"> keeps you informed about developments in the area of special educational needs, nationally, locally and within the </w:t>
      </w:r>
      <w:r w:rsidR="00AB197F">
        <w:rPr>
          <w:rFonts w:cs="Arial"/>
        </w:rPr>
        <w:t>academy</w:t>
      </w:r>
    </w:p>
    <w:p w14:paraId="6206CA18" w14:textId="5EDCF596"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Support the implementation of the </w:t>
      </w:r>
      <w:r w:rsidR="00AB197F">
        <w:rPr>
          <w:rFonts w:cs="Arial"/>
        </w:rPr>
        <w:t>academy</w:t>
      </w:r>
      <w:r w:rsidRPr="003D4B36">
        <w:rPr>
          <w:rFonts w:cs="Arial"/>
        </w:rPr>
        <w:t>’s Special Educational Needs</w:t>
      </w:r>
      <w:r w:rsidR="00422079">
        <w:rPr>
          <w:rFonts w:cs="Arial"/>
        </w:rPr>
        <w:t xml:space="preserve"> </w:t>
      </w:r>
      <w:r w:rsidRPr="00422079">
        <w:rPr>
          <w:rFonts w:cs="Arial"/>
        </w:rPr>
        <w:t>Policy</w:t>
      </w:r>
    </w:p>
    <w:p w14:paraId="144CE34B" w14:textId="1A2FE0FE" w:rsidR="00695E5C" w:rsidRPr="00422079" w:rsidRDefault="00695E5C" w:rsidP="00422079">
      <w:pPr>
        <w:pStyle w:val="NoSpacing"/>
        <w:numPr>
          <w:ilvl w:val="0"/>
          <w:numId w:val="15"/>
        </w:numPr>
        <w:spacing w:line="276" w:lineRule="auto"/>
        <w:jc w:val="both"/>
        <w:rPr>
          <w:rFonts w:cs="Arial"/>
        </w:rPr>
      </w:pPr>
      <w:r w:rsidRPr="003D4B36">
        <w:rPr>
          <w:rFonts w:cs="Arial"/>
        </w:rPr>
        <w:t>Be familiar with the SEN</w:t>
      </w:r>
      <w:r w:rsidR="007E5B1C">
        <w:rPr>
          <w:rFonts w:cs="Arial"/>
        </w:rPr>
        <w:t>D</w:t>
      </w:r>
      <w:r w:rsidRPr="003D4B36">
        <w:rPr>
          <w:rFonts w:cs="Arial"/>
        </w:rPr>
        <w:t xml:space="preserve"> policy and involved in its review and</w:t>
      </w:r>
      <w:r w:rsidR="00422079">
        <w:rPr>
          <w:rFonts w:cs="Arial"/>
        </w:rPr>
        <w:t xml:space="preserve"> </w:t>
      </w:r>
      <w:r w:rsidRPr="00422079">
        <w:rPr>
          <w:rFonts w:cs="Arial"/>
        </w:rPr>
        <w:t>development;</w:t>
      </w:r>
    </w:p>
    <w:p w14:paraId="59ECB2B1" w14:textId="210E7E27"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Agree with the governing body and the </w:t>
      </w:r>
      <w:proofErr w:type="spellStart"/>
      <w:r w:rsidRPr="003D4B36">
        <w:rPr>
          <w:rFonts w:cs="Arial"/>
        </w:rPr>
        <w:t>headteacher</w:t>
      </w:r>
      <w:proofErr w:type="spellEnd"/>
      <w:r w:rsidRPr="003D4B36">
        <w:rPr>
          <w:rFonts w:cs="Arial"/>
        </w:rPr>
        <w:t xml:space="preserve"> the indicators which</w:t>
      </w:r>
      <w:r w:rsidR="00422079">
        <w:rPr>
          <w:rFonts w:cs="Arial"/>
        </w:rPr>
        <w:t xml:space="preserve"> </w:t>
      </w:r>
      <w:r w:rsidRPr="00422079">
        <w:rPr>
          <w:rFonts w:cs="Arial"/>
        </w:rPr>
        <w:t xml:space="preserve">should be reported on by the </w:t>
      </w:r>
      <w:r w:rsidR="00AB197F">
        <w:rPr>
          <w:rFonts w:cs="Arial"/>
        </w:rPr>
        <w:t>academy</w:t>
      </w:r>
      <w:r w:rsidRPr="00422079">
        <w:rPr>
          <w:rFonts w:cs="Arial"/>
        </w:rPr>
        <w:t xml:space="preserve"> to the governing body to say</w:t>
      </w:r>
      <w:r w:rsidR="00422079">
        <w:rPr>
          <w:rFonts w:cs="Arial"/>
        </w:rPr>
        <w:t xml:space="preserve"> </w:t>
      </w:r>
      <w:r w:rsidRPr="00422079">
        <w:rPr>
          <w:rFonts w:cs="Arial"/>
        </w:rPr>
        <w:t>whether the policy is working, and the timescale for that reporting</w:t>
      </w:r>
    </w:p>
    <w:p w14:paraId="7AF5A0D2" w14:textId="39D73A87" w:rsidR="00695E5C" w:rsidRPr="00422079" w:rsidRDefault="00695E5C" w:rsidP="00422079">
      <w:pPr>
        <w:pStyle w:val="NoSpacing"/>
        <w:numPr>
          <w:ilvl w:val="0"/>
          <w:numId w:val="15"/>
        </w:numPr>
        <w:spacing w:line="276" w:lineRule="auto"/>
        <w:jc w:val="both"/>
        <w:rPr>
          <w:rFonts w:cs="Arial"/>
        </w:rPr>
      </w:pPr>
      <w:r w:rsidRPr="003D4B36">
        <w:rPr>
          <w:rFonts w:cs="Arial"/>
        </w:rPr>
        <w:t>Ensure that the SEN</w:t>
      </w:r>
      <w:r w:rsidR="007E5B1C">
        <w:rPr>
          <w:rFonts w:cs="Arial"/>
        </w:rPr>
        <w:t>D</w:t>
      </w:r>
      <w:r w:rsidRPr="003D4B36">
        <w:rPr>
          <w:rFonts w:cs="Arial"/>
        </w:rPr>
        <w:t xml:space="preserve"> policy is linked to the </w:t>
      </w:r>
      <w:r w:rsidR="00AB197F">
        <w:rPr>
          <w:rFonts w:cs="Arial"/>
        </w:rPr>
        <w:t>Academy</w:t>
      </w:r>
      <w:r w:rsidRPr="003D4B36">
        <w:rPr>
          <w:rFonts w:cs="Arial"/>
        </w:rPr>
        <w:t xml:space="preserve"> Development Plan</w:t>
      </w:r>
      <w:r w:rsidR="00422079">
        <w:rPr>
          <w:rFonts w:cs="Arial"/>
        </w:rPr>
        <w:t xml:space="preserve"> </w:t>
      </w:r>
      <w:r w:rsidRPr="00422079">
        <w:rPr>
          <w:rFonts w:cs="Arial"/>
        </w:rPr>
        <w:t>and the budget setting process</w:t>
      </w:r>
    </w:p>
    <w:p w14:paraId="576CC2D1" w14:textId="6D2E2BFD"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Ensure that funds are allocated each year within the </w:t>
      </w:r>
      <w:r w:rsidR="00AB197F">
        <w:rPr>
          <w:rFonts w:cs="Arial"/>
        </w:rPr>
        <w:t>academy</w:t>
      </w:r>
      <w:r w:rsidRPr="003D4B36">
        <w:rPr>
          <w:rFonts w:cs="Arial"/>
        </w:rPr>
        <w:t xml:space="preserve"> budget</w:t>
      </w:r>
      <w:r w:rsidR="00422079">
        <w:rPr>
          <w:rFonts w:cs="Arial"/>
        </w:rPr>
        <w:t xml:space="preserve"> </w:t>
      </w:r>
      <w:r w:rsidRPr="00422079">
        <w:rPr>
          <w:rFonts w:cs="Arial"/>
        </w:rPr>
        <w:t>specifically to cater for SEN</w:t>
      </w:r>
      <w:r w:rsidR="007E5B1C">
        <w:rPr>
          <w:rFonts w:cs="Arial"/>
        </w:rPr>
        <w:t>D</w:t>
      </w:r>
      <w:r w:rsidRPr="00422079">
        <w:rPr>
          <w:rFonts w:cs="Arial"/>
        </w:rPr>
        <w:t xml:space="preserve"> pupils and to support the implementation of</w:t>
      </w:r>
      <w:r w:rsidR="00422079">
        <w:rPr>
          <w:rFonts w:cs="Arial"/>
        </w:rPr>
        <w:t xml:space="preserve"> </w:t>
      </w:r>
      <w:r w:rsidRPr="00422079">
        <w:rPr>
          <w:rFonts w:cs="Arial"/>
        </w:rPr>
        <w:t>the SEN</w:t>
      </w:r>
      <w:r w:rsidR="007E5B1C">
        <w:rPr>
          <w:rFonts w:cs="Arial"/>
        </w:rPr>
        <w:t>D</w:t>
      </w:r>
      <w:r w:rsidRPr="00422079">
        <w:rPr>
          <w:rFonts w:cs="Arial"/>
        </w:rPr>
        <w:t xml:space="preserve"> policy; be aware of the various headings under which the</w:t>
      </w:r>
      <w:r w:rsidR="00422079">
        <w:rPr>
          <w:rFonts w:cs="Arial"/>
        </w:rPr>
        <w:t xml:space="preserve"> </w:t>
      </w:r>
      <w:r w:rsidR="00AB197F">
        <w:rPr>
          <w:rFonts w:cs="Arial"/>
        </w:rPr>
        <w:t>academy</w:t>
      </w:r>
      <w:r w:rsidRPr="00422079">
        <w:rPr>
          <w:rFonts w:cs="Arial"/>
        </w:rPr>
        <w:t xml:space="preserve"> spends the SEN</w:t>
      </w:r>
      <w:r w:rsidR="007E5B1C">
        <w:rPr>
          <w:rFonts w:cs="Arial"/>
        </w:rPr>
        <w:t>D</w:t>
      </w:r>
      <w:r w:rsidRPr="00422079">
        <w:rPr>
          <w:rFonts w:cs="Arial"/>
        </w:rPr>
        <w:t xml:space="preserve"> budget each year (i.e. resources, training,</w:t>
      </w:r>
      <w:r w:rsidR="00422079">
        <w:rPr>
          <w:rFonts w:cs="Arial"/>
        </w:rPr>
        <w:t xml:space="preserve"> </w:t>
      </w:r>
      <w:r w:rsidRPr="00422079">
        <w:rPr>
          <w:rFonts w:cs="Arial"/>
        </w:rPr>
        <w:t>support assistants, SENCO management time, medical time etc.)</w:t>
      </w:r>
    </w:p>
    <w:p w14:paraId="34513CB8" w14:textId="1F5A7EA0"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Monitor and evaluate the use of </w:t>
      </w:r>
      <w:r w:rsidR="00422079">
        <w:rPr>
          <w:rFonts w:cs="Arial"/>
        </w:rPr>
        <w:t xml:space="preserve">these funds and other resources </w:t>
      </w:r>
      <w:r w:rsidRPr="00422079">
        <w:rPr>
          <w:rFonts w:cs="Arial"/>
        </w:rPr>
        <w:t>considering cost effectiveness and best value for money in terms of</w:t>
      </w:r>
      <w:r w:rsidR="00422079">
        <w:rPr>
          <w:rFonts w:cs="Arial"/>
        </w:rPr>
        <w:t xml:space="preserve"> </w:t>
      </w:r>
      <w:r w:rsidRPr="00422079">
        <w:rPr>
          <w:rFonts w:cs="Arial"/>
        </w:rPr>
        <w:t>increased progress for pupils with SEN</w:t>
      </w:r>
      <w:r w:rsidR="007E5B1C">
        <w:rPr>
          <w:rFonts w:cs="Arial"/>
        </w:rPr>
        <w:t>D</w:t>
      </w:r>
    </w:p>
    <w:p w14:paraId="4583496B" w14:textId="4248FEAD"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Encourage the governing body to ensure that all </w:t>
      </w:r>
      <w:r w:rsidR="00AB197F">
        <w:rPr>
          <w:rFonts w:cs="Arial"/>
        </w:rPr>
        <w:t>academy</w:t>
      </w:r>
      <w:r w:rsidRPr="003D4B36">
        <w:rPr>
          <w:rFonts w:cs="Arial"/>
        </w:rPr>
        <w:t xml:space="preserve"> policies are</w:t>
      </w:r>
      <w:r w:rsidR="00422079">
        <w:rPr>
          <w:rFonts w:cs="Arial"/>
        </w:rPr>
        <w:t xml:space="preserve"> </w:t>
      </w:r>
      <w:r w:rsidRPr="00422079">
        <w:rPr>
          <w:rFonts w:cs="Arial"/>
        </w:rPr>
        <w:t>consistent with the aims of the special educational needs policy</w:t>
      </w:r>
      <w:r w:rsidR="00422079">
        <w:rPr>
          <w:rFonts w:cs="Arial"/>
        </w:rPr>
        <w:t xml:space="preserve"> </w:t>
      </w:r>
      <w:r w:rsidRPr="00422079">
        <w:rPr>
          <w:rFonts w:cs="Arial"/>
        </w:rPr>
        <w:t>Sharing information</w:t>
      </w:r>
    </w:p>
    <w:p w14:paraId="35624BD8" w14:textId="6DB88163"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Discuss the outcome of </w:t>
      </w:r>
      <w:r w:rsidR="00AB197F">
        <w:rPr>
          <w:rFonts w:cs="Arial"/>
        </w:rPr>
        <w:t>academy</w:t>
      </w:r>
      <w:r w:rsidRPr="003D4B36">
        <w:rPr>
          <w:rFonts w:cs="Arial"/>
        </w:rPr>
        <w:t xml:space="preserve"> visits with the SEN</w:t>
      </w:r>
      <w:r w:rsidR="007E5B1C">
        <w:rPr>
          <w:rFonts w:cs="Arial"/>
        </w:rPr>
        <w:t>D</w:t>
      </w:r>
      <w:r w:rsidRPr="003D4B36">
        <w:rPr>
          <w:rFonts w:cs="Arial"/>
        </w:rPr>
        <w:t xml:space="preserve"> Coordinator and the</w:t>
      </w:r>
      <w:r w:rsidR="00422079">
        <w:rPr>
          <w:rFonts w:cs="Arial"/>
        </w:rPr>
        <w:t xml:space="preserve"> </w:t>
      </w:r>
      <w:proofErr w:type="spellStart"/>
      <w:r w:rsidRPr="00422079">
        <w:rPr>
          <w:rFonts w:cs="Arial"/>
        </w:rPr>
        <w:t>headteacher</w:t>
      </w:r>
      <w:proofErr w:type="spellEnd"/>
      <w:r w:rsidRPr="00422079">
        <w:rPr>
          <w:rFonts w:cs="Arial"/>
        </w:rPr>
        <w:t>;</w:t>
      </w:r>
    </w:p>
    <w:p w14:paraId="1E8D83F7" w14:textId="5A4894D2" w:rsidR="00695E5C" w:rsidRPr="00422079" w:rsidRDefault="00695E5C" w:rsidP="00422079">
      <w:pPr>
        <w:pStyle w:val="NoSpacing"/>
        <w:numPr>
          <w:ilvl w:val="0"/>
          <w:numId w:val="15"/>
        </w:numPr>
        <w:spacing w:line="276" w:lineRule="auto"/>
        <w:jc w:val="both"/>
        <w:rPr>
          <w:rFonts w:cs="Arial"/>
        </w:rPr>
      </w:pPr>
      <w:r w:rsidRPr="003D4B36">
        <w:rPr>
          <w:rFonts w:cs="Arial"/>
        </w:rPr>
        <w:t>Report on a termly basis t</w:t>
      </w:r>
      <w:r w:rsidR="00422079">
        <w:rPr>
          <w:rFonts w:cs="Arial"/>
        </w:rPr>
        <w:t xml:space="preserve">o the full governing body on the </w:t>
      </w:r>
      <w:r w:rsidRPr="00422079">
        <w:rPr>
          <w:rFonts w:cs="Arial"/>
        </w:rPr>
        <w:t xml:space="preserve">implementation of the </w:t>
      </w:r>
      <w:r w:rsidR="00AB197F">
        <w:rPr>
          <w:rFonts w:cs="Arial"/>
        </w:rPr>
        <w:t>academy</w:t>
      </w:r>
      <w:r w:rsidRPr="00422079">
        <w:rPr>
          <w:rFonts w:cs="Arial"/>
        </w:rPr>
        <w:t>’s SEN</w:t>
      </w:r>
      <w:r w:rsidR="007E5B1C">
        <w:rPr>
          <w:rFonts w:cs="Arial"/>
        </w:rPr>
        <w:t>D</w:t>
      </w:r>
      <w:r w:rsidRPr="00422079">
        <w:rPr>
          <w:rFonts w:cs="Arial"/>
        </w:rPr>
        <w:t xml:space="preserve"> policy;</w:t>
      </w:r>
    </w:p>
    <w:p w14:paraId="1177550D" w14:textId="23994203" w:rsidR="00695E5C" w:rsidRPr="00422079" w:rsidRDefault="00695E5C" w:rsidP="00422079">
      <w:pPr>
        <w:pStyle w:val="NoSpacing"/>
        <w:numPr>
          <w:ilvl w:val="0"/>
          <w:numId w:val="15"/>
        </w:numPr>
        <w:spacing w:line="276" w:lineRule="auto"/>
        <w:jc w:val="both"/>
        <w:rPr>
          <w:rFonts w:cs="Arial"/>
        </w:rPr>
      </w:pPr>
      <w:r w:rsidRPr="003D4B36">
        <w:rPr>
          <w:rFonts w:cs="Arial"/>
        </w:rPr>
        <w:t xml:space="preserve">Encourage effective communication with parents on the </w:t>
      </w:r>
      <w:r w:rsidR="00AB197F">
        <w:rPr>
          <w:rFonts w:cs="Arial"/>
        </w:rPr>
        <w:t>academy</w:t>
      </w:r>
      <w:r w:rsidRPr="003D4B36">
        <w:rPr>
          <w:rFonts w:cs="Arial"/>
        </w:rPr>
        <w:t>’s support</w:t>
      </w:r>
      <w:r w:rsidR="00422079">
        <w:rPr>
          <w:rFonts w:cs="Arial"/>
        </w:rPr>
        <w:t xml:space="preserve"> </w:t>
      </w:r>
      <w:r w:rsidRPr="00422079">
        <w:rPr>
          <w:rFonts w:cs="Arial"/>
        </w:rPr>
        <w:t xml:space="preserve">for pupils with special needs </w:t>
      </w:r>
    </w:p>
    <w:p w14:paraId="2A067E35" w14:textId="77777777" w:rsidR="00695E5C" w:rsidRPr="003D4B36" w:rsidRDefault="00695E5C" w:rsidP="00040332">
      <w:pPr>
        <w:pStyle w:val="NoSpacing"/>
        <w:spacing w:line="276" w:lineRule="auto"/>
        <w:jc w:val="both"/>
        <w:rPr>
          <w:rFonts w:cs="Arial"/>
        </w:rPr>
      </w:pPr>
    </w:p>
    <w:p w14:paraId="562490B8" w14:textId="2D821ED2" w:rsidR="00695E5C" w:rsidRPr="003D4B36" w:rsidRDefault="00695E5C" w:rsidP="00040332">
      <w:pPr>
        <w:spacing w:after="0" w:line="276" w:lineRule="auto"/>
        <w:jc w:val="both"/>
        <w:rPr>
          <w:rFonts w:cs="Arial"/>
          <w:b/>
        </w:rPr>
      </w:pPr>
      <w:r w:rsidRPr="003D4B36">
        <w:rPr>
          <w:rFonts w:cs="Arial"/>
          <w:b/>
        </w:rPr>
        <w:t>What does the SEN</w:t>
      </w:r>
      <w:r w:rsidR="007E5B1C">
        <w:rPr>
          <w:rFonts w:cs="Arial"/>
          <w:b/>
        </w:rPr>
        <w:t>D</w:t>
      </w:r>
      <w:r w:rsidRPr="003D4B36">
        <w:rPr>
          <w:rFonts w:cs="Arial"/>
          <w:b/>
        </w:rPr>
        <w:t xml:space="preserve"> Governor need to know?</w:t>
      </w:r>
    </w:p>
    <w:p w14:paraId="786B3672" w14:textId="22C8C9D8" w:rsidR="00695E5C" w:rsidRPr="003D4B36" w:rsidRDefault="00695E5C" w:rsidP="00040332">
      <w:pPr>
        <w:pStyle w:val="NoSpacing"/>
        <w:spacing w:line="276" w:lineRule="auto"/>
        <w:jc w:val="both"/>
        <w:rPr>
          <w:rFonts w:cs="Arial"/>
        </w:rPr>
      </w:pPr>
      <w:r w:rsidRPr="003D4B36">
        <w:rPr>
          <w:rFonts w:cs="Arial"/>
        </w:rPr>
        <w:t>The SEN</w:t>
      </w:r>
      <w:r w:rsidR="007E5B1C">
        <w:rPr>
          <w:rFonts w:cs="Arial"/>
        </w:rPr>
        <w:t>D</w:t>
      </w:r>
      <w:r w:rsidRPr="003D4B36">
        <w:rPr>
          <w:rFonts w:cs="Arial"/>
        </w:rPr>
        <w:t xml:space="preserve"> Governor should aim to meet the Headteacher and SENCO on a termly basis to keep up-to-date with SEN</w:t>
      </w:r>
      <w:r w:rsidR="007E5B1C">
        <w:rPr>
          <w:rFonts w:cs="Arial"/>
        </w:rPr>
        <w:t>D</w:t>
      </w:r>
      <w:r w:rsidRPr="003D4B36">
        <w:rPr>
          <w:rFonts w:cs="Arial"/>
        </w:rPr>
        <w:t xml:space="preserve"> developments with</w:t>
      </w:r>
      <w:r w:rsidR="00422079">
        <w:rPr>
          <w:rFonts w:cs="Arial"/>
        </w:rPr>
        <w:t xml:space="preserve">in the </w:t>
      </w:r>
      <w:r w:rsidR="00AB197F">
        <w:rPr>
          <w:rFonts w:cs="Arial"/>
        </w:rPr>
        <w:t>academy</w:t>
      </w:r>
      <w:r w:rsidR="00422079">
        <w:rPr>
          <w:rFonts w:cs="Arial"/>
        </w:rPr>
        <w:t xml:space="preserve"> and to review the </w:t>
      </w:r>
      <w:r w:rsidRPr="003D4B36">
        <w:rPr>
          <w:rFonts w:cs="Arial"/>
        </w:rPr>
        <w:t>implementation of the</w:t>
      </w:r>
      <w:r w:rsidR="00422079">
        <w:rPr>
          <w:rFonts w:cs="Arial"/>
        </w:rPr>
        <w:t xml:space="preserve"> SEN policy on an ongoing basis.    </w:t>
      </w:r>
      <w:r w:rsidRPr="003D4B36">
        <w:rPr>
          <w:rFonts w:cs="Arial"/>
        </w:rPr>
        <w:t>A good relationship with the SENCO is key to the eff</w:t>
      </w:r>
      <w:r w:rsidR="00422079">
        <w:rPr>
          <w:rFonts w:cs="Arial"/>
        </w:rPr>
        <w:t xml:space="preserve">ectiveness of the SEN Governor. </w:t>
      </w:r>
      <w:r w:rsidRPr="003D4B36">
        <w:rPr>
          <w:rFonts w:cs="Arial"/>
        </w:rPr>
        <w:t>The sort of issues the SEN</w:t>
      </w:r>
      <w:r w:rsidR="007E5B1C">
        <w:rPr>
          <w:rFonts w:cs="Arial"/>
        </w:rPr>
        <w:t>D</w:t>
      </w:r>
      <w:r w:rsidRPr="003D4B36">
        <w:rPr>
          <w:rFonts w:cs="Arial"/>
        </w:rPr>
        <w:t xml:space="preserve"> Governor might discuss with the SENCO and other</w:t>
      </w:r>
    </w:p>
    <w:p w14:paraId="6558F2E4" w14:textId="570798A9" w:rsidR="00695E5C" w:rsidRPr="003D4B36" w:rsidRDefault="00AB197F" w:rsidP="00040332">
      <w:pPr>
        <w:pStyle w:val="NoSpacing"/>
        <w:spacing w:line="276" w:lineRule="auto"/>
        <w:jc w:val="both"/>
        <w:rPr>
          <w:rFonts w:cs="Arial"/>
        </w:rPr>
      </w:pPr>
      <w:proofErr w:type="gramStart"/>
      <w:r>
        <w:rPr>
          <w:rFonts w:cs="Arial"/>
        </w:rPr>
        <w:t>academy</w:t>
      </w:r>
      <w:proofErr w:type="gramEnd"/>
      <w:r w:rsidR="00695E5C" w:rsidRPr="003D4B36">
        <w:rPr>
          <w:rFonts w:cs="Arial"/>
        </w:rPr>
        <w:t xml:space="preserve"> staff will include:</w:t>
      </w:r>
    </w:p>
    <w:p w14:paraId="206AFBA2" w14:textId="0BF41D51" w:rsidR="00695E5C" w:rsidRPr="003D4B36" w:rsidRDefault="00695E5C" w:rsidP="00040332">
      <w:pPr>
        <w:pStyle w:val="NoSpacing"/>
        <w:numPr>
          <w:ilvl w:val="0"/>
          <w:numId w:val="17"/>
        </w:numPr>
        <w:spacing w:line="276" w:lineRule="auto"/>
        <w:jc w:val="both"/>
        <w:rPr>
          <w:rFonts w:cs="Arial"/>
        </w:rPr>
      </w:pPr>
      <w:r w:rsidRPr="003D4B36">
        <w:rPr>
          <w:rFonts w:cs="Arial"/>
        </w:rPr>
        <w:t>Current numbers of the SEN</w:t>
      </w:r>
      <w:r w:rsidR="007E5B1C">
        <w:rPr>
          <w:rFonts w:cs="Arial"/>
        </w:rPr>
        <w:t>D</w:t>
      </w:r>
      <w:r w:rsidRPr="003D4B36">
        <w:rPr>
          <w:rFonts w:cs="Arial"/>
        </w:rPr>
        <w:t xml:space="preserve"> register at the different stages (but not their</w:t>
      </w:r>
    </w:p>
    <w:p w14:paraId="4344316B" w14:textId="77777777" w:rsidR="00695E5C" w:rsidRPr="003D4B36" w:rsidRDefault="00695E5C" w:rsidP="00040332">
      <w:pPr>
        <w:pStyle w:val="NoSpacing"/>
        <w:spacing w:line="276" w:lineRule="auto"/>
        <w:ind w:left="720"/>
        <w:jc w:val="both"/>
        <w:rPr>
          <w:rFonts w:cs="Arial"/>
        </w:rPr>
      </w:pPr>
      <w:proofErr w:type="gramStart"/>
      <w:r w:rsidRPr="003D4B36">
        <w:rPr>
          <w:rFonts w:cs="Arial"/>
        </w:rPr>
        <w:t>names</w:t>
      </w:r>
      <w:proofErr w:type="gramEnd"/>
      <w:r w:rsidRPr="003D4B36">
        <w:rPr>
          <w:rFonts w:cs="Arial"/>
        </w:rPr>
        <w:t>)</w:t>
      </w:r>
    </w:p>
    <w:p w14:paraId="2A28BF39" w14:textId="2F156898" w:rsidR="00695E5C" w:rsidRPr="003D4B36" w:rsidRDefault="00695E5C" w:rsidP="00040332">
      <w:pPr>
        <w:pStyle w:val="NoSpacing"/>
        <w:numPr>
          <w:ilvl w:val="0"/>
          <w:numId w:val="17"/>
        </w:numPr>
        <w:spacing w:line="276" w:lineRule="auto"/>
        <w:jc w:val="both"/>
        <w:rPr>
          <w:rFonts w:cs="Arial"/>
        </w:rPr>
      </w:pPr>
      <w:r w:rsidRPr="003D4B36">
        <w:rPr>
          <w:rFonts w:cs="Arial"/>
        </w:rPr>
        <w:t>Identification procedures for pupils with SEN</w:t>
      </w:r>
      <w:r w:rsidR="007E5B1C">
        <w:rPr>
          <w:rFonts w:cs="Arial"/>
        </w:rPr>
        <w:t>D</w:t>
      </w:r>
    </w:p>
    <w:p w14:paraId="783CB004" w14:textId="635A6396" w:rsidR="00695E5C" w:rsidRPr="003D4B36" w:rsidRDefault="00695E5C" w:rsidP="00040332">
      <w:pPr>
        <w:pStyle w:val="NoSpacing"/>
        <w:numPr>
          <w:ilvl w:val="0"/>
          <w:numId w:val="17"/>
        </w:numPr>
        <w:spacing w:line="276" w:lineRule="auto"/>
        <w:jc w:val="both"/>
        <w:rPr>
          <w:rFonts w:cs="Arial"/>
        </w:rPr>
      </w:pPr>
      <w:r w:rsidRPr="003D4B36">
        <w:rPr>
          <w:rFonts w:cs="Arial"/>
        </w:rPr>
        <w:t>Staffing arrangements for pupils with SEN</w:t>
      </w:r>
      <w:r w:rsidR="007E5B1C">
        <w:rPr>
          <w:rFonts w:cs="Arial"/>
        </w:rPr>
        <w:t>D</w:t>
      </w:r>
    </w:p>
    <w:p w14:paraId="4B398024" w14:textId="77777777" w:rsidR="00695E5C" w:rsidRPr="003D4B36" w:rsidRDefault="00695E5C" w:rsidP="00040332">
      <w:pPr>
        <w:pStyle w:val="NoSpacing"/>
        <w:numPr>
          <w:ilvl w:val="0"/>
          <w:numId w:val="17"/>
        </w:numPr>
        <w:spacing w:line="276" w:lineRule="auto"/>
        <w:jc w:val="both"/>
        <w:rPr>
          <w:rFonts w:cs="Arial"/>
        </w:rPr>
      </w:pPr>
      <w:r w:rsidRPr="003D4B36">
        <w:rPr>
          <w:rFonts w:cs="Arial"/>
        </w:rPr>
        <w:t>Staff training</w:t>
      </w:r>
    </w:p>
    <w:p w14:paraId="77F5B420" w14:textId="77777777" w:rsidR="00695E5C" w:rsidRPr="003D4B36" w:rsidRDefault="00695E5C" w:rsidP="00040332">
      <w:pPr>
        <w:pStyle w:val="NoSpacing"/>
        <w:numPr>
          <w:ilvl w:val="0"/>
          <w:numId w:val="17"/>
        </w:numPr>
        <w:spacing w:line="276" w:lineRule="auto"/>
        <w:jc w:val="both"/>
        <w:rPr>
          <w:rFonts w:cs="Arial"/>
        </w:rPr>
      </w:pPr>
      <w:r w:rsidRPr="003D4B36">
        <w:rPr>
          <w:rFonts w:cs="Arial"/>
        </w:rPr>
        <w:t>Use of resources</w:t>
      </w:r>
    </w:p>
    <w:p w14:paraId="280C21AB" w14:textId="1DAB5F90" w:rsidR="00695E5C" w:rsidRPr="003D4B36" w:rsidRDefault="00695E5C" w:rsidP="00040332">
      <w:pPr>
        <w:pStyle w:val="NoSpacing"/>
        <w:numPr>
          <w:ilvl w:val="0"/>
          <w:numId w:val="17"/>
        </w:numPr>
        <w:spacing w:line="276" w:lineRule="auto"/>
        <w:jc w:val="both"/>
        <w:rPr>
          <w:rFonts w:cs="Arial"/>
        </w:rPr>
      </w:pPr>
      <w:r w:rsidRPr="003D4B36">
        <w:rPr>
          <w:rFonts w:cs="Arial"/>
        </w:rPr>
        <w:lastRenderedPageBreak/>
        <w:t>How pupils with SEN</w:t>
      </w:r>
      <w:r w:rsidR="007E5B1C">
        <w:rPr>
          <w:rFonts w:cs="Arial"/>
        </w:rPr>
        <w:t>D</w:t>
      </w:r>
      <w:r w:rsidRPr="003D4B36">
        <w:rPr>
          <w:rFonts w:cs="Arial"/>
        </w:rPr>
        <w:t xml:space="preserve"> are ensured access to the curriculum</w:t>
      </w:r>
    </w:p>
    <w:p w14:paraId="74746247" w14:textId="77777777" w:rsidR="00695E5C" w:rsidRPr="003D4B36" w:rsidRDefault="00695E5C" w:rsidP="00040332">
      <w:pPr>
        <w:pStyle w:val="NoSpacing"/>
        <w:numPr>
          <w:ilvl w:val="0"/>
          <w:numId w:val="17"/>
        </w:numPr>
        <w:spacing w:line="276" w:lineRule="auto"/>
        <w:jc w:val="both"/>
        <w:rPr>
          <w:rFonts w:cs="Arial"/>
        </w:rPr>
      </w:pPr>
      <w:r w:rsidRPr="003D4B36">
        <w:rPr>
          <w:rFonts w:cs="Arial"/>
        </w:rPr>
        <w:t>Provision being made for individuals</w:t>
      </w:r>
    </w:p>
    <w:p w14:paraId="2FEB30BC" w14:textId="439F2217" w:rsidR="00695E5C" w:rsidRPr="003D4B36" w:rsidRDefault="00695E5C" w:rsidP="00040332">
      <w:pPr>
        <w:pStyle w:val="NoSpacing"/>
        <w:numPr>
          <w:ilvl w:val="0"/>
          <w:numId w:val="17"/>
        </w:numPr>
        <w:spacing w:line="276" w:lineRule="auto"/>
        <w:jc w:val="both"/>
        <w:rPr>
          <w:rFonts w:cs="Arial"/>
        </w:rPr>
      </w:pPr>
      <w:r w:rsidRPr="003D4B36">
        <w:rPr>
          <w:rFonts w:cs="Arial"/>
        </w:rPr>
        <w:t xml:space="preserve">Progress on any parts of the </w:t>
      </w:r>
      <w:r w:rsidR="00AB197F">
        <w:rPr>
          <w:rFonts w:cs="Arial"/>
        </w:rPr>
        <w:t>Academy</w:t>
      </w:r>
      <w:r w:rsidRPr="003D4B36">
        <w:rPr>
          <w:rFonts w:cs="Arial"/>
        </w:rPr>
        <w:t xml:space="preserve"> Improvement Plan relating to SEN</w:t>
      </w:r>
      <w:r w:rsidR="007E5B1C">
        <w:rPr>
          <w:rFonts w:cs="Arial"/>
        </w:rPr>
        <w:t>D</w:t>
      </w:r>
    </w:p>
    <w:p w14:paraId="6CB96859" w14:textId="527DEAA2" w:rsidR="00695E5C" w:rsidRPr="003D4B36" w:rsidRDefault="00695E5C" w:rsidP="00040332">
      <w:pPr>
        <w:pStyle w:val="NoSpacing"/>
        <w:numPr>
          <w:ilvl w:val="0"/>
          <w:numId w:val="17"/>
        </w:numPr>
        <w:spacing w:line="276" w:lineRule="auto"/>
        <w:jc w:val="both"/>
        <w:rPr>
          <w:rFonts w:cs="Arial"/>
        </w:rPr>
      </w:pPr>
      <w:r w:rsidRPr="003D4B36">
        <w:rPr>
          <w:rFonts w:cs="Arial"/>
        </w:rPr>
        <w:t>Progress with the implementation of the SEN</w:t>
      </w:r>
      <w:r w:rsidR="007E5B1C">
        <w:rPr>
          <w:rFonts w:cs="Arial"/>
        </w:rPr>
        <w:t>D</w:t>
      </w:r>
      <w:r w:rsidRPr="003D4B36">
        <w:rPr>
          <w:rFonts w:cs="Arial"/>
        </w:rPr>
        <w:t xml:space="preserve"> policy</w:t>
      </w:r>
    </w:p>
    <w:p w14:paraId="1FE5062F" w14:textId="77777777" w:rsidR="00695E5C" w:rsidRPr="003D4B36" w:rsidRDefault="00695E5C" w:rsidP="00040332">
      <w:pPr>
        <w:pStyle w:val="NoSpacing"/>
        <w:numPr>
          <w:ilvl w:val="0"/>
          <w:numId w:val="17"/>
        </w:numPr>
        <w:spacing w:line="276" w:lineRule="auto"/>
        <w:jc w:val="both"/>
        <w:rPr>
          <w:rFonts w:cs="Arial"/>
        </w:rPr>
      </w:pPr>
      <w:r w:rsidRPr="003D4B36">
        <w:rPr>
          <w:rFonts w:cs="Arial"/>
        </w:rPr>
        <w:t>Whether statutory reporting requirements are being met</w:t>
      </w:r>
    </w:p>
    <w:p w14:paraId="302B09A0" w14:textId="77777777" w:rsidR="00695E5C" w:rsidRPr="003D4B36" w:rsidRDefault="00695E5C" w:rsidP="00040332">
      <w:pPr>
        <w:pStyle w:val="NoSpacing"/>
        <w:numPr>
          <w:ilvl w:val="0"/>
          <w:numId w:val="17"/>
        </w:numPr>
        <w:spacing w:line="276" w:lineRule="auto"/>
        <w:jc w:val="both"/>
        <w:rPr>
          <w:rFonts w:cs="Arial"/>
        </w:rPr>
      </w:pPr>
      <w:r w:rsidRPr="003D4B36">
        <w:rPr>
          <w:rFonts w:cs="Arial"/>
        </w:rPr>
        <w:t>Liaison with external agencies and support services</w:t>
      </w:r>
    </w:p>
    <w:p w14:paraId="7E1CFCB6" w14:textId="477AEADF" w:rsidR="00695E5C" w:rsidRPr="003D4B36" w:rsidRDefault="00695E5C" w:rsidP="00040332">
      <w:pPr>
        <w:pStyle w:val="NoSpacing"/>
        <w:numPr>
          <w:ilvl w:val="0"/>
          <w:numId w:val="17"/>
        </w:numPr>
        <w:spacing w:line="276" w:lineRule="auto"/>
        <w:jc w:val="both"/>
        <w:rPr>
          <w:rFonts w:cs="Arial"/>
        </w:rPr>
      </w:pPr>
      <w:r w:rsidRPr="003D4B36">
        <w:rPr>
          <w:rFonts w:cs="Arial"/>
        </w:rPr>
        <w:t xml:space="preserve">Links with special/mainstream </w:t>
      </w:r>
      <w:r w:rsidR="00AB197F">
        <w:rPr>
          <w:rFonts w:cs="Arial"/>
        </w:rPr>
        <w:t>academie</w:t>
      </w:r>
      <w:r w:rsidRPr="003D4B36">
        <w:rPr>
          <w:rFonts w:cs="Arial"/>
        </w:rPr>
        <w:t>s</w:t>
      </w:r>
    </w:p>
    <w:p w14:paraId="3917DE29" w14:textId="77777777" w:rsidR="00695E5C" w:rsidRPr="003D4B36" w:rsidRDefault="00695E5C" w:rsidP="00040332">
      <w:pPr>
        <w:pStyle w:val="NoSpacing"/>
        <w:numPr>
          <w:ilvl w:val="0"/>
          <w:numId w:val="17"/>
        </w:numPr>
        <w:spacing w:line="276" w:lineRule="auto"/>
        <w:jc w:val="both"/>
        <w:rPr>
          <w:rFonts w:cs="Arial"/>
        </w:rPr>
      </w:pPr>
      <w:r w:rsidRPr="003D4B36">
        <w:rPr>
          <w:rFonts w:cs="Arial"/>
        </w:rPr>
        <w:t>Communication with parents</w:t>
      </w:r>
    </w:p>
    <w:p w14:paraId="63B2911A" w14:textId="77777777" w:rsidR="00695E5C" w:rsidRPr="003D4B36" w:rsidRDefault="00695E5C" w:rsidP="00040332">
      <w:pPr>
        <w:pStyle w:val="NoSpacing"/>
        <w:spacing w:line="276" w:lineRule="auto"/>
        <w:jc w:val="both"/>
        <w:rPr>
          <w:rFonts w:cs="Arial"/>
        </w:rPr>
      </w:pPr>
    </w:p>
    <w:p w14:paraId="75D80D90" w14:textId="4F3F27B8" w:rsidR="00695E5C" w:rsidRPr="003D4B36" w:rsidRDefault="00695E5C" w:rsidP="00040332">
      <w:pPr>
        <w:spacing w:after="0" w:line="276" w:lineRule="auto"/>
        <w:jc w:val="both"/>
        <w:rPr>
          <w:rFonts w:cs="Arial"/>
          <w:b/>
          <w:i/>
        </w:rPr>
      </w:pPr>
      <w:r w:rsidRPr="003D4B36">
        <w:rPr>
          <w:rFonts w:cs="Arial"/>
          <w:b/>
          <w:i/>
        </w:rPr>
        <w:t>Whilst the SEN</w:t>
      </w:r>
      <w:r w:rsidR="007E5B1C">
        <w:rPr>
          <w:rFonts w:cs="Arial"/>
          <w:b/>
          <w:i/>
        </w:rPr>
        <w:t>D</w:t>
      </w:r>
      <w:r w:rsidRPr="003D4B36">
        <w:rPr>
          <w:rFonts w:cs="Arial"/>
          <w:b/>
          <w:i/>
        </w:rPr>
        <w:t xml:space="preserve"> Governor is not responsible f</w:t>
      </w:r>
      <w:r w:rsidR="00422079">
        <w:rPr>
          <w:rFonts w:cs="Arial"/>
          <w:b/>
          <w:i/>
        </w:rPr>
        <w:t xml:space="preserve">or the day to day management of </w:t>
      </w:r>
      <w:r w:rsidRPr="003D4B36">
        <w:rPr>
          <w:rFonts w:cs="Arial"/>
          <w:b/>
          <w:i/>
        </w:rPr>
        <w:t xml:space="preserve">special needs provision in the </w:t>
      </w:r>
      <w:r w:rsidR="00AB197F">
        <w:rPr>
          <w:rFonts w:cs="Arial"/>
          <w:b/>
          <w:i/>
        </w:rPr>
        <w:t>academy</w:t>
      </w:r>
      <w:r w:rsidRPr="003D4B36">
        <w:rPr>
          <w:rFonts w:cs="Arial"/>
          <w:b/>
          <w:i/>
        </w:rPr>
        <w:t>, he or sh</w:t>
      </w:r>
      <w:r w:rsidR="00422079">
        <w:rPr>
          <w:rFonts w:cs="Arial"/>
          <w:b/>
          <w:i/>
        </w:rPr>
        <w:t xml:space="preserve">e may on occasion have access </w:t>
      </w:r>
      <w:r w:rsidRPr="003D4B36">
        <w:rPr>
          <w:rFonts w:cs="Arial"/>
          <w:b/>
          <w:i/>
        </w:rPr>
        <w:t>to sensitive information about the circum</w:t>
      </w:r>
      <w:r w:rsidR="00422079">
        <w:rPr>
          <w:rFonts w:cs="Arial"/>
          <w:b/>
          <w:i/>
        </w:rPr>
        <w:t xml:space="preserve">stances of individual children, </w:t>
      </w:r>
      <w:r w:rsidRPr="003D4B36">
        <w:rPr>
          <w:rFonts w:cs="Arial"/>
          <w:b/>
          <w:i/>
        </w:rPr>
        <w:t xml:space="preserve">particularly in smaller </w:t>
      </w:r>
      <w:r w:rsidR="00AB197F">
        <w:rPr>
          <w:rFonts w:cs="Arial"/>
          <w:b/>
          <w:i/>
        </w:rPr>
        <w:t>academie</w:t>
      </w:r>
      <w:r w:rsidRPr="003D4B36">
        <w:rPr>
          <w:rFonts w:cs="Arial"/>
          <w:b/>
          <w:i/>
        </w:rPr>
        <w:t>s. It is essential</w:t>
      </w:r>
      <w:r w:rsidR="00422079">
        <w:rPr>
          <w:rFonts w:cs="Arial"/>
          <w:b/>
          <w:i/>
        </w:rPr>
        <w:t xml:space="preserve"> that the SEN</w:t>
      </w:r>
      <w:r w:rsidR="007E5B1C">
        <w:rPr>
          <w:rFonts w:cs="Arial"/>
          <w:b/>
          <w:i/>
        </w:rPr>
        <w:t>D</w:t>
      </w:r>
      <w:r w:rsidR="00422079">
        <w:rPr>
          <w:rFonts w:cs="Arial"/>
          <w:b/>
          <w:i/>
        </w:rPr>
        <w:t xml:space="preserve"> Governor respects </w:t>
      </w:r>
      <w:r w:rsidRPr="003D4B36">
        <w:rPr>
          <w:rFonts w:cs="Arial"/>
          <w:b/>
          <w:i/>
        </w:rPr>
        <w:t>the confidentiality of such information.</w:t>
      </w:r>
    </w:p>
    <w:p w14:paraId="7C8D3622" w14:textId="77777777" w:rsidR="00695E5C" w:rsidRPr="003D4B36" w:rsidRDefault="00695E5C" w:rsidP="00040332">
      <w:pPr>
        <w:spacing w:after="0" w:line="276" w:lineRule="auto"/>
        <w:jc w:val="both"/>
        <w:rPr>
          <w:rFonts w:cs="Arial"/>
          <w:b/>
        </w:rPr>
      </w:pPr>
    </w:p>
    <w:p w14:paraId="5062BB0D" w14:textId="44E3AF6F" w:rsidR="00695E5C" w:rsidRPr="003D4B36" w:rsidRDefault="00695E5C" w:rsidP="00040332">
      <w:pPr>
        <w:spacing w:after="0" w:line="276" w:lineRule="auto"/>
        <w:jc w:val="both"/>
        <w:rPr>
          <w:rFonts w:cs="Arial"/>
          <w:b/>
        </w:rPr>
      </w:pPr>
      <w:r w:rsidRPr="003D4B36">
        <w:rPr>
          <w:rFonts w:cs="Arial"/>
          <w:b/>
        </w:rPr>
        <w:t>How should the governing body support the SEN</w:t>
      </w:r>
      <w:r w:rsidR="007E5B1C">
        <w:rPr>
          <w:rFonts w:cs="Arial"/>
          <w:b/>
        </w:rPr>
        <w:t>D</w:t>
      </w:r>
      <w:r w:rsidRPr="003D4B36">
        <w:rPr>
          <w:rFonts w:cs="Arial"/>
          <w:b/>
        </w:rPr>
        <w:t xml:space="preserve"> Governor?</w:t>
      </w:r>
    </w:p>
    <w:p w14:paraId="269269AE" w14:textId="6DCE1D3F" w:rsidR="00695E5C" w:rsidRPr="003D4B36" w:rsidRDefault="00695E5C" w:rsidP="00040332">
      <w:pPr>
        <w:pStyle w:val="NoSpacing"/>
        <w:spacing w:line="276" w:lineRule="auto"/>
        <w:jc w:val="both"/>
        <w:rPr>
          <w:rFonts w:cs="Arial"/>
        </w:rPr>
      </w:pPr>
      <w:r w:rsidRPr="003D4B36">
        <w:rPr>
          <w:rFonts w:cs="Arial"/>
        </w:rPr>
        <w:t xml:space="preserve">It is important that the governing body both </w:t>
      </w:r>
      <w:r w:rsidR="00422079">
        <w:rPr>
          <w:rFonts w:cs="Arial"/>
        </w:rPr>
        <w:t xml:space="preserve">understands the role of the SEN </w:t>
      </w:r>
      <w:r w:rsidRPr="003D4B36">
        <w:rPr>
          <w:rFonts w:cs="Arial"/>
        </w:rPr>
        <w:t>Governor and supports the SEN</w:t>
      </w:r>
      <w:r w:rsidR="007E5B1C">
        <w:rPr>
          <w:rFonts w:cs="Arial"/>
        </w:rPr>
        <w:t>D</w:t>
      </w:r>
      <w:r w:rsidRPr="003D4B36">
        <w:rPr>
          <w:rFonts w:cs="Arial"/>
        </w:rPr>
        <w:t xml:space="preserve"> Governor in carrying out that role.</w:t>
      </w:r>
    </w:p>
    <w:p w14:paraId="59ECF294" w14:textId="77777777" w:rsidR="00695E5C" w:rsidRPr="003D4B36" w:rsidRDefault="00695E5C" w:rsidP="00040332">
      <w:pPr>
        <w:pStyle w:val="NoSpacing"/>
        <w:spacing w:line="276" w:lineRule="auto"/>
        <w:jc w:val="both"/>
        <w:rPr>
          <w:rFonts w:cs="Arial"/>
        </w:rPr>
      </w:pPr>
    </w:p>
    <w:p w14:paraId="722304B5" w14:textId="77777777" w:rsidR="00695E5C" w:rsidRPr="003D4B36" w:rsidRDefault="00695E5C" w:rsidP="00040332">
      <w:pPr>
        <w:pStyle w:val="NoSpacing"/>
        <w:spacing w:line="276" w:lineRule="auto"/>
        <w:jc w:val="both"/>
        <w:rPr>
          <w:rFonts w:cs="Arial"/>
        </w:rPr>
      </w:pPr>
      <w:r w:rsidRPr="003D4B36">
        <w:rPr>
          <w:rFonts w:cs="Arial"/>
        </w:rPr>
        <w:t>The Governing Body will need to:</w:t>
      </w:r>
    </w:p>
    <w:p w14:paraId="616C28C4" w14:textId="1744F79F" w:rsidR="00695E5C" w:rsidRPr="00422079" w:rsidRDefault="00695E5C" w:rsidP="00422079">
      <w:pPr>
        <w:pStyle w:val="NoSpacing"/>
        <w:numPr>
          <w:ilvl w:val="0"/>
          <w:numId w:val="11"/>
        </w:numPr>
        <w:spacing w:line="276" w:lineRule="auto"/>
        <w:jc w:val="both"/>
        <w:rPr>
          <w:rFonts w:cs="Arial"/>
        </w:rPr>
      </w:pPr>
      <w:r w:rsidRPr="003D4B36">
        <w:rPr>
          <w:rFonts w:cs="Arial"/>
        </w:rPr>
        <w:t>Establish the responsibilities that the SEN</w:t>
      </w:r>
      <w:r w:rsidR="007E5B1C">
        <w:rPr>
          <w:rFonts w:cs="Arial"/>
        </w:rPr>
        <w:t>D</w:t>
      </w:r>
      <w:r w:rsidRPr="003D4B36">
        <w:rPr>
          <w:rFonts w:cs="Arial"/>
        </w:rPr>
        <w:t xml:space="preserve"> Governor should undertake and provide</w:t>
      </w:r>
      <w:r w:rsidR="00422079">
        <w:rPr>
          <w:rFonts w:cs="Arial"/>
        </w:rPr>
        <w:t xml:space="preserve"> </w:t>
      </w:r>
      <w:r w:rsidRPr="00422079">
        <w:rPr>
          <w:rFonts w:cs="Arial"/>
        </w:rPr>
        <w:t>support for the role</w:t>
      </w:r>
    </w:p>
    <w:p w14:paraId="0D64CF35" w14:textId="77777777" w:rsidR="00695E5C" w:rsidRPr="003D4B36" w:rsidRDefault="00695E5C" w:rsidP="00040332">
      <w:pPr>
        <w:pStyle w:val="NoSpacing"/>
        <w:numPr>
          <w:ilvl w:val="0"/>
          <w:numId w:val="11"/>
        </w:numPr>
        <w:spacing w:line="276" w:lineRule="auto"/>
        <w:jc w:val="both"/>
        <w:rPr>
          <w:rFonts w:cs="Arial"/>
        </w:rPr>
      </w:pPr>
      <w:r w:rsidRPr="003D4B36">
        <w:rPr>
          <w:rFonts w:cs="Arial"/>
        </w:rPr>
        <w:t>Take an informed interest in special educational needs issues</w:t>
      </w:r>
    </w:p>
    <w:p w14:paraId="64A66AD8" w14:textId="41A96082" w:rsidR="00695E5C" w:rsidRPr="00422079" w:rsidRDefault="00695E5C" w:rsidP="00422079">
      <w:pPr>
        <w:pStyle w:val="NoSpacing"/>
        <w:numPr>
          <w:ilvl w:val="0"/>
          <w:numId w:val="11"/>
        </w:numPr>
        <w:spacing w:line="276" w:lineRule="auto"/>
        <w:jc w:val="both"/>
        <w:rPr>
          <w:rFonts w:cs="Arial"/>
        </w:rPr>
      </w:pPr>
      <w:r w:rsidRPr="003D4B36">
        <w:rPr>
          <w:rFonts w:cs="Arial"/>
        </w:rPr>
        <w:t>Monitor, evaluate and review the Special Educational Needs policy on a regular</w:t>
      </w:r>
      <w:r w:rsidR="00422079">
        <w:rPr>
          <w:rFonts w:cs="Arial"/>
        </w:rPr>
        <w:t xml:space="preserve"> </w:t>
      </w:r>
      <w:r w:rsidRPr="00422079">
        <w:rPr>
          <w:rFonts w:cs="Arial"/>
        </w:rPr>
        <w:t>basis</w:t>
      </w:r>
    </w:p>
    <w:p w14:paraId="2CE61629" w14:textId="4A6BC9A5" w:rsidR="00695E5C" w:rsidRPr="00422079" w:rsidRDefault="00695E5C" w:rsidP="00422079">
      <w:pPr>
        <w:pStyle w:val="NoSpacing"/>
        <w:numPr>
          <w:ilvl w:val="0"/>
          <w:numId w:val="11"/>
        </w:numPr>
        <w:spacing w:line="276" w:lineRule="auto"/>
        <w:jc w:val="both"/>
        <w:rPr>
          <w:rFonts w:cs="Arial"/>
        </w:rPr>
      </w:pPr>
      <w:r w:rsidRPr="003D4B36">
        <w:rPr>
          <w:rFonts w:cs="Arial"/>
        </w:rPr>
        <w:t xml:space="preserve">Ensure that the other </w:t>
      </w:r>
      <w:r w:rsidR="00AB197F">
        <w:rPr>
          <w:rFonts w:cs="Arial"/>
        </w:rPr>
        <w:t>academy</w:t>
      </w:r>
      <w:r w:rsidRPr="003D4B36">
        <w:rPr>
          <w:rFonts w:cs="Arial"/>
        </w:rPr>
        <w:t xml:space="preserve"> policies fully support the principle of inclusion for</w:t>
      </w:r>
      <w:r w:rsidR="00422079">
        <w:rPr>
          <w:rFonts w:cs="Arial"/>
        </w:rPr>
        <w:t xml:space="preserve"> </w:t>
      </w:r>
      <w:r w:rsidRPr="00422079">
        <w:rPr>
          <w:rFonts w:cs="Arial"/>
        </w:rPr>
        <w:t>all pupils</w:t>
      </w:r>
    </w:p>
    <w:p w14:paraId="11ECF94A" w14:textId="4BDC3A72" w:rsidR="00695E5C" w:rsidRPr="003D4B36" w:rsidRDefault="00695E5C" w:rsidP="00040332">
      <w:pPr>
        <w:pStyle w:val="NoSpacing"/>
        <w:numPr>
          <w:ilvl w:val="0"/>
          <w:numId w:val="11"/>
        </w:numPr>
        <w:spacing w:line="276" w:lineRule="auto"/>
        <w:jc w:val="both"/>
        <w:rPr>
          <w:rFonts w:cs="Arial"/>
        </w:rPr>
      </w:pPr>
      <w:r w:rsidRPr="003D4B36">
        <w:rPr>
          <w:rFonts w:cs="Arial"/>
        </w:rPr>
        <w:t>Provide an opportunity for any outgoing SEN</w:t>
      </w:r>
      <w:r w:rsidR="007E5B1C">
        <w:rPr>
          <w:rFonts w:cs="Arial"/>
        </w:rPr>
        <w:t>D</w:t>
      </w:r>
      <w:r w:rsidRPr="003D4B36">
        <w:rPr>
          <w:rFonts w:cs="Arial"/>
        </w:rPr>
        <w:t xml:space="preserve"> Governor to pass on information</w:t>
      </w:r>
    </w:p>
    <w:p w14:paraId="4B244FEB" w14:textId="77777777" w:rsidR="00695E5C" w:rsidRPr="003D4B36" w:rsidRDefault="00695E5C" w:rsidP="00040332">
      <w:pPr>
        <w:spacing w:after="0" w:line="276" w:lineRule="auto"/>
        <w:jc w:val="both"/>
        <w:rPr>
          <w:rFonts w:cs="Arial"/>
        </w:rPr>
      </w:pPr>
    </w:p>
    <w:p w14:paraId="4B1AC183" w14:textId="77777777" w:rsidR="00695E5C" w:rsidRPr="003D4B36" w:rsidRDefault="00695E5C" w:rsidP="00040332">
      <w:pPr>
        <w:spacing w:after="0" w:line="276" w:lineRule="auto"/>
        <w:rPr>
          <w:rFonts w:cs="Arial"/>
        </w:rPr>
      </w:pPr>
      <w:r w:rsidRPr="003D4B36">
        <w:rPr>
          <w:rFonts w:cs="Arial"/>
        </w:rPr>
        <w:br w:type="page"/>
      </w:r>
    </w:p>
    <w:p w14:paraId="5C7EA1F1" w14:textId="3651CE84" w:rsidR="00695E5C" w:rsidRPr="007216FD" w:rsidRDefault="00695E5C" w:rsidP="00040332">
      <w:pPr>
        <w:spacing w:after="0" w:line="276" w:lineRule="auto"/>
        <w:jc w:val="both"/>
        <w:rPr>
          <w:rFonts w:cs="Arial"/>
          <w:b/>
          <w:sz w:val="28"/>
          <w:szCs w:val="28"/>
          <w:u w:val="single"/>
        </w:rPr>
      </w:pPr>
      <w:r w:rsidRPr="007216FD">
        <w:rPr>
          <w:rFonts w:cs="Arial"/>
          <w:b/>
          <w:sz w:val="28"/>
          <w:szCs w:val="28"/>
          <w:u w:val="single"/>
        </w:rPr>
        <w:lastRenderedPageBreak/>
        <w:t>Human Resources Management</w:t>
      </w:r>
      <w:r w:rsidR="009D7C0E" w:rsidRPr="007216FD">
        <w:rPr>
          <w:rFonts w:cs="Arial"/>
          <w:b/>
          <w:sz w:val="28"/>
          <w:szCs w:val="28"/>
          <w:u w:val="single"/>
        </w:rPr>
        <w:t xml:space="preserve"> &amp; Governor Link</w:t>
      </w:r>
    </w:p>
    <w:p w14:paraId="464755D5" w14:textId="77777777" w:rsidR="00422079" w:rsidRPr="003D4B36" w:rsidRDefault="00422079" w:rsidP="00040332">
      <w:pPr>
        <w:spacing w:after="0" w:line="276" w:lineRule="auto"/>
        <w:jc w:val="both"/>
        <w:rPr>
          <w:rFonts w:cs="Arial"/>
          <w:b/>
          <w:u w:val="single"/>
        </w:rPr>
      </w:pPr>
    </w:p>
    <w:p w14:paraId="01179536" w14:textId="045A7964" w:rsidR="00695E5C" w:rsidRDefault="00695E5C" w:rsidP="00040332">
      <w:pPr>
        <w:spacing w:after="0" w:line="276" w:lineRule="auto"/>
        <w:jc w:val="both"/>
        <w:rPr>
          <w:rFonts w:cs="Arial"/>
          <w:b/>
        </w:rPr>
      </w:pPr>
      <w:r w:rsidRPr="003D4B36">
        <w:rPr>
          <w:rFonts w:cs="Arial"/>
          <w:b/>
        </w:rPr>
        <w:t xml:space="preserve">The staffing of the </w:t>
      </w:r>
      <w:r w:rsidR="00AB197F">
        <w:rPr>
          <w:rFonts w:cs="Arial"/>
          <w:b/>
        </w:rPr>
        <w:t>academy</w:t>
      </w:r>
      <w:r w:rsidRPr="003D4B36">
        <w:rPr>
          <w:rFonts w:cs="Arial"/>
          <w:b/>
        </w:rPr>
        <w:t xml:space="preserve"> is its most precious resource and the large majority of the </w:t>
      </w:r>
      <w:r w:rsidR="00AB197F">
        <w:rPr>
          <w:rFonts w:cs="Arial"/>
          <w:b/>
        </w:rPr>
        <w:t>academie</w:t>
      </w:r>
      <w:r w:rsidRPr="003D4B36">
        <w:rPr>
          <w:rFonts w:cs="Arial"/>
          <w:b/>
        </w:rPr>
        <w:t xml:space="preserve">s financial resources are expended on ensuring the proper remuneration and management of the </w:t>
      </w:r>
      <w:r w:rsidR="00AB197F">
        <w:rPr>
          <w:rFonts w:cs="Arial"/>
          <w:b/>
        </w:rPr>
        <w:t>academie</w:t>
      </w:r>
      <w:r w:rsidRPr="003D4B36">
        <w:rPr>
          <w:rFonts w:cs="Arial"/>
          <w:b/>
        </w:rPr>
        <w:t>s h</w:t>
      </w:r>
      <w:r w:rsidR="00A72C92" w:rsidRPr="003D4B36">
        <w:rPr>
          <w:rFonts w:cs="Arial"/>
          <w:b/>
        </w:rPr>
        <w:t xml:space="preserve">uman resources.  All governors </w:t>
      </w:r>
      <w:r w:rsidRPr="003D4B36">
        <w:rPr>
          <w:rFonts w:cs="Arial"/>
          <w:b/>
        </w:rPr>
        <w:t xml:space="preserve">will play an important role in the HR management of the </w:t>
      </w:r>
      <w:r w:rsidR="00AB197F">
        <w:rPr>
          <w:rFonts w:cs="Arial"/>
          <w:b/>
        </w:rPr>
        <w:t>academy</w:t>
      </w:r>
      <w:r w:rsidRPr="003D4B36">
        <w:rPr>
          <w:rFonts w:cs="Arial"/>
          <w:b/>
        </w:rPr>
        <w:t xml:space="preserve">. </w:t>
      </w:r>
      <w:r w:rsidR="00422079">
        <w:rPr>
          <w:rFonts w:cs="Arial"/>
          <w:b/>
        </w:rPr>
        <w:t xml:space="preserve"> </w:t>
      </w:r>
    </w:p>
    <w:p w14:paraId="621D26BB" w14:textId="77777777" w:rsidR="00422079" w:rsidRPr="003D4B36" w:rsidRDefault="00422079" w:rsidP="00040332">
      <w:pPr>
        <w:spacing w:after="0" w:line="276" w:lineRule="auto"/>
        <w:jc w:val="both"/>
        <w:rPr>
          <w:rFonts w:cs="Arial"/>
        </w:rPr>
      </w:pPr>
    </w:p>
    <w:p w14:paraId="00C3F95C" w14:textId="080AB11D" w:rsidR="00695E5C" w:rsidRDefault="00695E5C" w:rsidP="00040332">
      <w:pPr>
        <w:spacing w:after="0" w:line="276" w:lineRule="auto"/>
        <w:jc w:val="both"/>
        <w:rPr>
          <w:rFonts w:cs="Arial"/>
        </w:rPr>
      </w:pPr>
      <w:r w:rsidRPr="003D4B36">
        <w:rPr>
          <w:rFonts w:cs="Arial"/>
        </w:rPr>
        <w:t xml:space="preserve">It is important that governors have a general understanding of the key employment policies, procedures and practices, and that they stand ready to support and/ or challenge the Headteacher in applying them in the day to day management of the staff of the </w:t>
      </w:r>
      <w:r w:rsidR="00AB197F">
        <w:rPr>
          <w:rFonts w:cs="Arial"/>
        </w:rPr>
        <w:t>academy</w:t>
      </w:r>
      <w:r w:rsidRPr="003D4B36">
        <w:rPr>
          <w:rFonts w:cs="Arial"/>
        </w:rPr>
        <w:t xml:space="preserve">. </w:t>
      </w:r>
    </w:p>
    <w:p w14:paraId="1363B724" w14:textId="77777777" w:rsidR="00422079" w:rsidRPr="003D4B36" w:rsidRDefault="00422079" w:rsidP="00040332">
      <w:pPr>
        <w:spacing w:after="0" w:line="276" w:lineRule="auto"/>
        <w:jc w:val="both"/>
        <w:rPr>
          <w:rFonts w:cs="Arial"/>
        </w:rPr>
      </w:pPr>
    </w:p>
    <w:p w14:paraId="7941EF7F" w14:textId="0F52B056" w:rsidR="00695E5C" w:rsidRDefault="00695E5C" w:rsidP="00040332">
      <w:pPr>
        <w:spacing w:after="0" w:line="276" w:lineRule="auto"/>
        <w:jc w:val="both"/>
        <w:rPr>
          <w:rFonts w:cs="Arial"/>
        </w:rPr>
      </w:pPr>
      <w:r w:rsidRPr="003D4B36">
        <w:rPr>
          <w:rFonts w:cs="Arial"/>
        </w:rPr>
        <w:t xml:space="preserve">The role of governors in the delivery of secure and appropriate human resources management will vary somewhat between </w:t>
      </w:r>
      <w:r w:rsidR="00AB197F">
        <w:rPr>
          <w:rFonts w:cs="Arial"/>
        </w:rPr>
        <w:t>academie</w:t>
      </w:r>
      <w:r w:rsidRPr="003D4B36">
        <w:rPr>
          <w:rFonts w:cs="Arial"/>
        </w:rPr>
        <w:t>s across the Trust because the Trust has inherited the majority of its staff on transfer arrangements from their former LA employers, and results in some variance between levels of involvement of governors. However in general the role of governors will be:-</w:t>
      </w:r>
    </w:p>
    <w:p w14:paraId="7375A66F" w14:textId="77777777" w:rsidR="00422079" w:rsidRPr="003D4B36" w:rsidRDefault="00422079" w:rsidP="00040332">
      <w:pPr>
        <w:spacing w:after="0" w:line="276" w:lineRule="auto"/>
        <w:jc w:val="both"/>
        <w:rPr>
          <w:rFonts w:cs="Arial"/>
        </w:rPr>
      </w:pPr>
    </w:p>
    <w:p w14:paraId="718DE5DD" w14:textId="77777777" w:rsidR="00695E5C" w:rsidRPr="003D4B36" w:rsidRDefault="00695E5C" w:rsidP="00040332">
      <w:pPr>
        <w:pStyle w:val="ListParagraph"/>
        <w:numPr>
          <w:ilvl w:val="0"/>
          <w:numId w:val="11"/>
        </w:numPr>
        <w:spacing w:after="0"/>
        <w:jc w:val="both"/>
        <w:rPr>
          <w:rFonts w:cs="Arial"/>
        </w:rPr>
      </w:pPr>
      <w:r w:rsidRPr="003D4B36">
        <w:rPr>
          <w:rFonts w:cs="Arial"/>
        </w:rPr>
        <w:t xml:space="preserve">To hold the Head to account for having in place robust performance management arrangements for teaching and support staff. </w:t>
      </w:r>
    </w:p>
    <w:p w14:paraId="6BB83137" w14:textId="47A1A902" w:rsidR="00695E5C" w:rsidRPr="003D4B36" w:rsidRDefault="00695E5C" w:rsidP="00040332">
      <w:pPr>
        <w:pStyle w:val="ListParagraph"/>
        <w:numPr>
          <w:ilvl w:val="0"/>
          <w:numId w:val="11"/>
        </w:numPr>
        <w:spacing w:after="0"/>
        <w:jc w:val="both"/>
        <w:rPr>
          <w:rFonts w:cs="Arial"/>
        </w:rPr>
      </w:pPr>
      <w:r w:rsidRPr="003D4B36">
        <w:rPr>
          <w:rFonts w:cs="Arial"/>
        </w:rPr>
        <w:t xml:space="preserve">To determine the appropriateness of recommendations from the Headteacher for Performance Related Pay (PRP) increases and that they are based on a fair and transparent assessment procedure which accords with the </w:t>
      </w:r>
      <w:r w:rsidR="00AB197F">
        <w:rPr>
          <w:rFonts w:cs="Arial"/>
        </w:rPr>
        <w:t>academy</w:t>
      </w:r>
      <w:r w:rsidRPr="003D4B36">
        <w:rPr>
          <w:rFonts w:cs="Arial"/>
        </w:rPr>
        <w:t xml:space="preserve"> and Trust Pay Policy. This will include hearing of appeals brought by members of staff against the judgements of the Headteacher. </w:t>
      </w:r>
    </w:p>
    <w:p w14:paraId="1444F468" w14:textId="2038659F" w:rsidR="00695E5C" w:rsidRPr="003D4B36" w:rsidRDefault="00695E5C" w:rsidP="00040332">
      <w:pPr>
        <w:pStyle w:val="ListParagraph"/>
        <w:numPr>
          <w:ilvl w:val="0"/>
          <w:numId w:val="11"/>
        </w:numPr>
        <w:spacing w:after="0"/>
        <w:jc w:val="both"/>
        <w:rPr>
          <w:rFonts w:cs="Arial"/>
        </w:rPr>
      </w:pPr>
      <w:r w:rsidRPr="003D4B36">
        <w:rPr>
          <w:rFonts w:cs="Arial"/>
        </w:rPr>
        <w:t xml:space="preserve">To ensure that an appropriate staffing structure is in place for the </w:t>
      </w:r>
      <w:r w:rsidR="00AB197F">
        <w:rPr>
          <w:rFonts w:cs="Arial"/>
        </w:rPr>
        <w:t>academy</w:t>
      </w:r>
      <w:r w:rsidRPr="003D4B36">
        <w:rPr>
          <w:rFonts w:cs="Arial"/>
        </w:rPr>
        <w:t xml:space="preserve"> and to hold the Headteacher to account for the allocation of the </w:t>
      </w:r>
      <w:r w:rsidR="00AB197F">
        <w:rPr>
          <w:rFonts w:cs="Arial"/>
        </w:rPr>
        <w:t>academy</w:t>
      </w:r>
      <w:r w:rsidRPr="003D4B36">
        <w:rPr>
          <w:rFonts w:cs="Arial"/>
        </w:rPr>
        <w:t xml:space="preserve">’s financial resources for staffing so that it best delivers the teaching learning and support functions of the </w:t>
      </w:r>
      <w:r w:rsidR="00AB197F">
        <w:rPr>
          <w:rFonts w:cs="Arial"/>
        </w:rPr>
        <w:t>academy</w:t>
      </w:r>
      <w:r w:rsidRPr="003D4B36">
        <w:rPr>
          <w:rFonts w:cs="Arial"/>
        </w:rPr>
        <w:t>. Where staffing restructures need to take place the governors involved</w:t>
      </w:r>
      <w:r w:rsidR="00A72C92" w:rsidRPr="003D4B36">
        <w:rPr>
          <w:rFonts w:cs="Arial"/>
        </w:rPr>
        <w:t xml:space="preserve">, </w:t>
      </w:r>
      <w:r w:rsidRPr="003D4B36">
        <w:rPr>
          <w:rFonts w:cs="Arial"/>
        </w:rPr>
        <w:t>in the reduction/redundancy process</w:t>
      </w:r>
      <w:r w:rsidR="00A72C92" w:rsidRPr="003D4B36">
        <w:rPr>
          <w:rFonts w:cs="Arial"/>
        </w:rPr>
        <w:t>,</w:t>
      </w:r>
      <w:r w:rsidRPr="003D4B36">
        <w:rPr>
          <w:rFonts w:cs="Arial"/>
        </w:rPr>
        <w:t xml:space="preserve"> </w:t>
      </w:r>
      <w:r w:rsidR="00A72C92" w:rsidRPr="003D4B36">
        <w:rPr>
          <w:rFonts w:cs="Arial"/>
        </w:rPr>
        <w:t xml:space="preserve">in close consultation with ALT, </w:t>
      </w:r>
      <w:r w:rsidRPr="003D4B36">
        <w:rPr>
          <w:rFonts w:cs="Arial"/>
        </w:rPr>
        <w:t xml:space="preserve">will hold the Headteacher to account for the proper and fair conduct of the redundancy processes. </w:t>
      </w:r>
    </w:p>
    <w:p w14:paraId="34610323" w14:textId="2E73BFDE" w:rsidR="00695E5C" w:rsidRPr="003D4B36" w:rsidRDefault="00A72C92" w:rsidP="00040332">
      <w:pPr>
        <w:pStyle w:val="ListParagraph"/>
        <w:numPr>
          <w:ilvl w:val="0"/>
          <w:numId w:val="11"/>
        </w:numPr>
        <w:spacing w:after="0"/>
        <w:jc w:val="both"/>
        <w:rPr>
          <w:rFonts w:cs="Arial"/>
        </w:rPr>
      </w:pPr>
      <w:r w:rsidRPr="003D4B36">
        <w:rPr>
          <w:rFonts w:cs="Arial"/>
        </w:rPr>
        <w:t xml:space="preserve">The Chair of the LGB </w:t>
      </w:r>
      <w:r w:rsidR="00695E5C" w:rsidRPr="003D4B36">
        <w:rPr>
          <w:rFonts w:cs="Arial"/>
        </w:rPr>
        <w:t xml:space="preserve">will be expected to work with the Chief adviser of the Trust in the performance assessment of the Headteacher once the </w:t>
      </w:r>
      <w:r w:rsidR="00AB197F">
        <w:rPr>
          <w:rFonts w:cs="Arial"/>
        </w:rPr>
        <w:t>academy</w:t>
      </w:r>
      <w:r w:rsidR="00695E5C" w:rsidRPr="003D4B36">
        <w:rPr>
          <w:rFonts w:cs="Arial"/>
        </w:rPr>
        <w:t xml:space="preserve"> has been a member of the Trust for at least one year. </w:t>
      </w:r>
    </w:p>
    <w:p w14:paraId="08C228E4" w14:textId="3DB1D2B1" w:rsidR="00695E5C" w:rsidRPr="003D4B36" w:rsidRDefault="00695E5C" w:rsidP="00040332">
      <w:pPr>
        <w:pStyle w:val="ListParagraph"/>
        <w:numPr>
          <w:ilvl w:val="0"/>
          <w:numId w:val="11"/>
        </w:numPr>
        <w:spacing w:after="0"/>
        <w:jc w:val="both"/>
        <w:rPr>
          <w:rFonts w:cs="Arial"/>
        </w:rPr>
      </w:pPr>
      <w:r w:rsidRPr="003D4B36">
        <w:rPr>
          <w:rFonts w:cs="Arial"/>
        </w:rPr>
        <w:t xml:space="preserve">To ensure that the Headteacher provides the committee with appropriate reporting on the equal opportunities characteristics of recruitment to and make- up of the </w:t>
      </w:r>
      <w:r w:rsidR="00AB197F">
        <w:rPr>
          <w:rFonts w:cs="Arial"/>
        </w:rPr>
        <w:t>academy</w:t>
      </w:r>
      <w:r w:rsidRPr="003D4B36">
        <w:rPr>
          <w:rFonts w:cs="Arial"/>
        </w:rPr>
        <w:t xml:space="preserve"> and determines appropriate strategies to improve representation.   </w:t>
      </w:r>
    </w:p>
    <w:p w14:paraId="1BA757C5" w14:textId="35AA0B60" w:rsidR="00695E5C" w:rsidRPr="003D4B36" w:rsidRDefault="00695E5C" w:rsidP="00040332">
      <w:pPr>
        <w:pStyle w:val="ListParagraph"/>
        <w:numPr>
          <w:ilvl w:val="0"/>
          <w:numId w:val="11"/>
        </w:numPr>
        <w:spacing w:after="0"/>
        <w:jc w:val="both"/>
        <w:rPr>
          <w:rFonts w:cs="Arial"/>
        </w:rPr>
      </w:pPr>
      <w:r w:rsidRPr="003D4B36">
        <w:rPr>
          <w:rFonts w:cs="Arial"/>
        </w:rPr>
        <w:t xml:space="preserve">To take part in recruitment and selection processes for some categories of staff at the </w:t>
      </w:r>
      <w:r w:rsidR="00AB197F">
        <w:rPr>
          <w:rFonts w:cs="Arial"/>
        </w:rPr>
        <w:t>academy</w:t>
      </w:r>
      <w:r w:rsidRPr="003D4B36">
        <w:rPr>
          <w:rFonts w:cs="Arial"/>
        </w:rPr>
        <w:t xml:space="preserve"> when determined, in liaison with the Headteacher.</w:t>
      </w:r>
    </w:p>
    <w:p w14:paraId="7DDEE918" w14:textId="77777777" w:rsidR="00695E5C" w:rsidRPr="003D4B36" w:rsidRDefault="00695E5C" w:rsidP="00040332">
      <w:pPr>
        <w:spacing w:after="0" w:line="276" w:lineRule="auto"/>
        <w:ind w:left="360"/>
        <w:jc w:val="both"/>
        <w:rPr>
          <w:rFonts w:cs="Arial"/>
        </w:rPr>
      </w:pPr>
    </w:p>
    <w:p w14:paraId="6BA13753" w14:textId="495A45CE" w:rsidR="00695E5C" w:rsidRDefault="00695E5C" w:rsidP="00040332">
      <w:pPr>
        <w:spacing w:after="0" w:line="276" w:lineRule="auto"/>
        <w:ind w:left="360"/>
        <w:jc w:val="both"/>
        <w:rPr>
          <w:rFonts w:cs="Arial"/>
        </w:rPr>
      </w:pPr>
      <w:r w:rsidRPr="003D4B36">
        <w:rPr>
          <w:rFonts w:cs="Arial"/>
        </w:rPr>
        <w:t xml:space="preserve">Importantly governors will also ensure that processes and procedures relating to the conduct, attendance, discipline and capability of staff at the </w:t>
      </w:r>
      <w:r w:rsidR="00AB197F">
        <w:rPr>
          <w:rFonts w:cs="Arial"/>
        </w:rPr>
        <w:t>academy</w:t>
      </w:r>
      <w:r w:rsidRPr="003D4B36">
        <w:rPr>
          <w:rFonts w:cs="Arial"/>
        </w:rPr>
        <w:t xml:space="preserve"> are properly and fairly carried out and are in line with the HR Polices of the </w:t>
      </w:r>
      <w:r w:rsidR="00AB197F">
        <w:rPr>
          <w:rFonts w:cs="Arial"/>
        </w:rPr>
        <w:t>academy</w:t>
      </w:r>
      <w:r w:rsidRPr="003D4B36">
        <w:rPr>
          <w:rFonts w:cs="Arial"/>
        </w:rPr>
        <w:t xml:space="preserve"> and the Trust. </w:t>
      </w:r>
      <w:r w:rsidR="00A72C92" w:rsidRPr="003D4B36">
        <w:rPr>
          <w:rFonts w:cs="Arial"/>
        </w:rPr>
        <w:t>Where there is a need</w:t>
      </w:r>
      <w:r w:rsidRPr="003D4B36">
        <w:rPr>
          <w:rFonts w:cs="Arial"/>
        </w:rPr>
        <w:t xml:space="preserve"> for both first hearing and appeal stages of a proce</w:t>
      </w:r>
      <w:r w:rsidR="00A72C92" w:rsidRPr="003D4B36">
        <w:rPr>
          <w:rFonts w:cs="Arial"/>
        </w:rPr>
        <w:t>ss it may be necessary for</w:t>
      </w:r>
      <w:r w:rsidRPr="003D4B36">
        <w:rPr>
          <w:rFonts w:cs="Arial"/>
        </w:rPr>
        <w:t xml:space="preserve"> governors to become members of hearing panels. Such responsibilities and activities will relate to:-</w:t>
      </w:r>
    </w:p>
    <w:p w14:paraId="037EDFAC" w14:textId="77777777" w:rsidR="00422079" w:rsidRPr="003D4B36" w:rsidRDefault="00422079" w:rsidP="00040332">
      <w:pPr>
        <w:spacing w:after="0" w:line="276" w:lineRule="auto"/>
        <w:ind w:left="360"/>
        <w:jc w:val="both"/>
        <w:rPr>
          <w:rFonts w:cs="Arial"/>
        </w:rPr>
      </w:pPr>
    </w:p>
    <w:p w14:paraId="22D463DD" w14:textId="77777777" w:rsidR="00695E5C" w:rsidRPr="003D4B36" w:rsidRDefault="00695E5C" w:rsidP="00040332">
      <w:pPr>
        <w:spacing w:after="0" w:line="276" w:lineRule="auto"/>
        <w:ind w:left="360"/>
        <w:jc w:val="both"/>
        <w:rPr>
          <w:rFonts w:cs="Arial"/>
        </w:rPr>
      </w:pPr>
      <w:r w:rsidRPr="003D4B36">
        <w:rPr>
          <w:rFonts w:cs="Arial"/>
          <w:b/>
        </w:rPr>
        <w:lastRenderedPageBreak/>
        <w:t>Capability</w:t>
      </w:r>
      <w:r w:rsidRPr="003D4B36">
        <w:rPr>
          <w:rFonts w:cs="Arial"/>
        </w:rPr>
        <w:t xml:space="preserve"> – To hear appeals against first or final warnings and to hear cases or appeals against Headteacher decisions where dismissal of a member of staff is involved. </w:t>
      </w:r>
    </w:p>
    <w:p w14:paraId="4907E0BD" w14:textId="77777777" w:rsidR="00695E5C" w:rsidRPr="003D4B36" w:rsidRDefault="00695E5C" w:rsidP="00040332">
      <w:pPr>
        <w:spacing w:after="0" w:line="276" w:lineRule="auto"/>
        <w:ind w:left="360"/>
        <w:jc w:val="both"/>
        <w:rPr>
          <w:rFonts w:cs="Arial"/>
        </w:rPr>
      </w:pPr>
      <w:r w:rsidRPr="003D4B36">
        <w:rPr>
          <w:rFonts w:cs="Arial"/>
          <w:b/>
        </w:rPr>
        <w:t xml:space="preserve">Disciplinary </w:t>
      </w:r>
      <w:r w:rsidRPr="003D4B36">
        <w:rPr>
          <w:rFonts w:cs="Arial"/>
        </w:rPr>
        <w:t xml:space="preserve">– To hear cases and/or appeals about matters of staff conduct, including dismissal for gross misconduct where this is relevant. </w:t>
      </w:r>
    </w:p>
    <w:p w14:paraId="4E458920" w14:textId="5F0B89DE" w:rsidR="00695E5C" w:rsidRPr="003D4B36" w:rsidRDefault="00695E5C" w:rsidP="00040332">
      <w:pPr>
        <w:spacing w:after="0" w:line="276" w:lineRule="auto"/>
        <w:ind w:left="360"/>
        <w:jc w:val="both"/>
        <w:rPr>
          <w:rFonts w:cs="Arial"/>
        </w:rPr>
      </w:pPr>
      <w:r w:rsidRPr="003D4B36">
        <w:rPr>
          <w:rFonts w:cs="Arial"/>
          <w:b/>
        </w:rPr>
        <w:t>Flexibility</w:t>
      </w:r>
      <w:r w:rsidRPr="003D4B36">
        <w:rPr>
          <w:rFonts w:cs="Arial"/>
        </w:rPr>
        <w:t xml:space="preserve"> – To he</w:t>
      </w:r>
      <w:r w:rsidR="00A72C92" w:rsidRPr="003D4B36">
        <w:rPr>
          <w:rFonts w:cs="Arial"/>
        </w:rPr>
        <w:t>a</w:t>
      </w:r>
      <w:r w:rsidRPr="003D4B36">
        <w:rPr>
          <w:rFonts w:cs="Arial"/>
        </w:rPr>
        <w:t>r appeals against decisions by the Headteacher on requests for flexible working and job sharing arrangements</w:t>
      </w:r>
    </w:p>
    <w:p w14:paraId="5CAA81FD" w14:textId="3009F96F" w:rsidR="00695E5C" w:rsidRPr="003D4B36" w:rsidRDefault="00695E5C" w:rsidP="00040332">
      <w:pPr>
        <w:spacing w:after="0" w:line="276" w:lineRule="auto"/>
        <w:ind w:left="360"/>
        <w:jc w:val="both"/>
        <w:rPr>
          <w:rFonts w:cs="Arial"/>
        </w:rPr>
      </w:pPr>
      <w:r w:rsidRPr="003D4B36">
        <w:rPr>
          <w:rFonts w:cs="Arial"/>
          <w:b/>
        </w:rPr>
        <w:t xml:space="preserve">Grievance </w:t>
      </w:r>
      <w:r w:rsidRPr="003D4B36">
        <w:rPr>
          <w:rFonts w:cs="Arial"/>
        </w:rPr>
        <w:t xml:space="preserve">– To hear grievances of some categories of staff (especially senior staff where it may not be appropriate for these to be heard by </w:t>
      </w:r>
      <w:r w:rsidR="00AB197F">
        <w:rPr>
          <w:rFonts w:cs="Arial"/>
        </w:rPr>
        <w:t>academy</w:t>
      </w:r>
      <w:r w:rsidRPr="003D4B36">
        <w:rPr>
          <w:rFonts w:cs="Arial"/>
        </w:rPr>
        <w:t xml:space="preserve"> employees due to seniority issues) where it is not policy for this to be undertaken by the Headteacher. To hear appeals against outcomes/sanctions where the decision of the Headteacher is challenged</w:t>
      </w:r>
    </w:p>
    <w:p w14:paraId="1449C04C" w14:textId="24E74342" w:rsidR="00695E5C" w:rsidRDefault="00695E5C" w:rsidP="00040332">
      <w:pPr>
        <w:spacing w:after="0" w:line="276" w:lineRule="auto"/>
        <w:ind w:left="360"/>
        <w:jc w:val="both"/>
        <w:rPr>
          <w:rFonts w:cs="Arial"/>
        </w:rPr>
      </w:pPr>
      <w:r w:rsidRPr="003D4B36">
        <w:rPr>
          <w:rFonts w:cs="Arial"/>
          <w:b/>
        </w:rPr>
        <w:t>Absence/Attendance</w:t>
      </w:r>
      <w:r w:rsidRPr="003D4B36">
        <w:rPr>
          <w:rFonts w:cs="Arial"/>
        </w:rPr>
        <w:t xml:space="preserve"> – To hear cases/appeals (depending on the levels of delegation present in the </w:t>
      </w:r>
      <w:r w:rsidR="00AB197F">
        <w:rPr>
          <w:rFonts w:cs="Arial"/>
        </w:rPr>
        <w:t>academie</w:t>
      </w:r>
      <w:r w:rsidRPr="003D4B36">
        <w:rPr>
          <w:rFonts w:cs="Arial"/>
        </w:rPr>
        <w:t xml:space="preserve">s policies) concerning warnings or dismissals. </w:t>
      </w:r>
    </w:p>
    <w:p w14:paraId="355779F7" w14:textId="77777777" w:rsidR="00422079" w:rsidRPr="003D4B36" w:rsidRDefault="00422079" w:rsidP="00040332">
      <w:pPr>
        <w:spacing w:after="0" w:line="276" w:lineRule="auto"/>
        <w:ind w:left="360"/>
        <w:jc w:val="both"/>
        <w:rPr>
          <w:rFonts w:cs="Arial"/>
        </w:rPr>
      </w:pPr>
    </w:p>
    <w:p w14:paraId="6C62E0F9" w14:textId="4C477C47" w:rsidR="00695E5C" w:rsidRPr="003D4B36" w:rsidRDefault="00A72C92" w:rsidP="00040332">
      <w:pPr>
        <w:spacing w:after="0" w:line="276" w:lineRule="auto"/>
        <w:jc w:val="both"/>
        <w:rPr>
          <w:rFonts w:cs="Arial"/>
        </w:rPr>
      </w:pPr>
      <w:r w:rsidRPr="003D4B36">
        <w:rPr>
          <w:rFonts w:cs="Arial"/>
        </w:rPr>
        <w:t>In addition,</w:t>
      </w:r>
      <w:r w:rsidR="00695E5C" w:rsidRPr="003D4B36">
        <w:rPr>
          <w:rFonts w:cs="Arial"/>
        </w:rPr>
        <w:t xml:space="preserve"> governors will also:-</w:t>
      </w:r>
    </w:p>
    <w:p w14:paraId="285DA798" w14:textId="7D1418DD" w:rsidR="00695E5C" w:rsidRPr="003D4B36" w:rsidRDefault="00695E5C" w:rsidP="00040332">
      <w:pPr>
        <w:pStyle w:val="ListParagraph"/>
        <w:numPr>
          <w:ilvl w:val="0"/>
          <w:numId w:val="21"/>
        </w:numPr>
        <w:spacing w:after="0"/>
        <w:jc w:val="both"/>
        <w:rPr>
          <w:rFonts w:cs="Arial"/>
        </w:rPr>
      </w:pPr>
      <w:r w:rsidRPr="003D4B36">
        <w:rPr>
          <w:rFonts w:cs="Arial"/>
        </w:rPr>
        <w:t xml:space="preserve">Agree the provisions for counselling and well-being services to be provided and funded by the </w:t>
      </w:r>
      <w:r w:rsidR="00AB197F">
        <w:rPr>
          <w:rFonts w:cs="Arial"/>
        </w:rPr>
        <w:t>academy</w:t>
      </w:r>
    </w:p>
    <w:p w14:paraId="2BF344DE" w14:textId="45C7CBAD" w:rsidR="00695E5C" w:rsidRPr="003D4B36" w:rsidRDefault="00695E5C" w:rsidP="00040332">
      <w:pPr>
        <w:pStyle w:val="ListParagraph"/>
        <w:numPr>
          <w:ilvl w:val="0"/>
          <w:numId w:val="21"/>
        </w:numPr>
        <w:spacing w:after="0"/>
        <w:jc w:val="both"/>
        <w:rPr>
          <w:rFonts w:cs="Arial"/>
        </w:rPr>
      </w:pPr>
      <w:r w:rsidRPr="003D4B36">
        <w:rPr>
          <w:rFonts w:cs="Arial"/>
        </w:rPr>
        <w:t xml:space="preserve">Put in place classroom observation and monitoring protocols for the management of teacher appraisal and receive review and challenge the </w:t>
      </w:r>
      <w:proofErr w:type="spellStart"/>
      <w:r w:rsidRPr="003D4B36">
        <w:rPr>
          <w:rFonts w:cs="Arial"/>
        </w:rPr>
        <w:t>Headteachers</w:t>
      </w:r>
      <w:proofErr w:type="spellEnd"/>
      <w:r w:rsidRPr="003D4B36">
        <w:rPr>
          <w:rFonts w:cs="Arial"/>
        </w:rPr>
        <w:t xml:space="preserve"> assumptions concerning the quality of teaching and learning in the </w:t>
      </w:r>
      <w:r w:rsidR="00AB197F">
        <w:rPr>
          <w:rFonts w:cs="Arial"/>
        </w:rPr>
        <w:t>academy</w:t>
      </w:r>
      <w:r w:rsidRPr="003D4B36">
        <w:rPr>
          <w:rFonts w:cs="Arial"/>
        </w:rPr>
        <w:t xml:space="preserve">. </w:t>
      </w:r>
    </w:p>
    <w:p w14:paraId="2EA5B98A" w14:textId="7E97016A" w:rsidR="00695E5C" w:rsidRDefault="00695E5C" w:rsidP="00040332">
      <w:pPr>
        <w:pStyle w:val="ListParagraph"/>
        <w:numPr>
          <w:ilvl w:val="0"/>
          <w:numId w:val="21"/>
        </w:numPr>
        <w:spacing w:after="0"/>
        <w:jc w:val="both"/>
        <w:rPr>
          <w:rFonts w:cs="Arial"/>
        </w:rPr>
      </w:pPr>
      <w:r w:rsidRPr="003D4B36">
        <w:rPr>
          <w:rFonts w:cs="Arial"/>
        </w:rPr>
        <w:t xml:space="preserve">Hear and determine complaints against the staff or the </w:t>
      </w:r>
      <w:r w:rsidR="00AB197F">
        <w:rPr>
          <w:rFonts w:cs="Arial"/>
        </w:rPr>
        <w:t>academy</w:t>
      </w:r>
      <w:r w:rsidRPr="003D4B36">
        <w:rPr>
          <w:rFonts w:cs="Arial"/>
        </w:rPr>
        <w:t xml:space="preserve"> where the complainant is not satisfied with the </w:t>
      </w:r>
      <w:proofErr w:type="spellStart"/>
      <w:r w:rsidRPr="003D4B36">
        <w:rPr>
          <w:rFonts w:cs="Arial"/>
        </w:rPr>
        <w:t>Headteacher</w:t>
      </w:r>
      <w:r w:rsidR="00D40F69">
        <w:rPr>
          <w:rFonts w:cs="Arial"/>
        </w:rPr>
        <w:t>’</w:t>
      </w:r>
      <w:r w:rsidRPr="003D4B36">
        <w:rPr>
          <w:rFonts w:cs="Arial"/>
        </w:rPr>
        <w:t>s</w:t>
      </w:r>
      <w:proofErr w:type="spellEnd"/>
      <w:r w:rsidRPr="003D4B36">
        <w:rPr>
          <w:rFonts w:cs="Arial"/>
        </w:rPr>
        <w:t xml:space="preserve"> response. Such complaints will be considered by a panel of three persons, two of which will</w:t>
      </w:r>
      <w:r w:rsidR="00A72C92" w:rsidRPr="003D4B36">
        <w:rPr>
          <w:rFonts w:cs="Arial"/>
        </w:rPr>
        <w:t xml:space="preserve"> be governors of the </w:t>
      </w:r>
      <w:r w:rsidR="00AB197F">
        <w:rPr>
          <w:rFonts w:cs="Arial"/>
        </w:rPr>
        <w:t>academy</w:t>
      </w:r>
      <w:r w:rsidR="00A72C92" w:rsidRPr="003D4B36">
        <w:rPr>
          <w:rFonts w:cs="Arial"/>
        </w:rPr>
        <w:t>, in line with the Academy Complaints Policy</w:t>
      </w:r>
      <w:r w:rsidRPr="003D4B36">
        <w:rPr>
          <w:rFonts w:cs="Arial"/>
        </w:rPr>
        <w:t xml:space="preserve">  </w:t>
      </w:r>
    </w:p>
    <w:p w14:paraId="77EEC035" w14:textId="77777777" w:rsidR="00422079" w:rsidRPr="003D4B36" w:rsidRDefault="00422079" w:rsidP="00AB197F">
      <w:pPr>
        <w:pStyle w:val="ListParagraph"/>
        <w:spacing w:after="0"/>
        <w:jc w:val="both"/>
        <w:rPr>
          <w:rFonts w:cs="Arial"/>
        </w:rPr>
      </w:pPr>
    </w:p>
    <w:p w14:paraId="26CBA226" w14:textId="77777777" w:rsidR="00695E5C" w:rsidRPr="003D4B36" w:rsidRDefault="00695E5C" w:rsidP="00040332">
      <w:pPr>
        <w:spacing w:after="0" w:line="276" w:lineRule="auto"/>
        <w:jc w:val="both"/>
        <w:rPr>
          <w:rFonts w:cs="Arial"/>
        </w:rPr>
      </w:pPr>
      <w:r w:rsidRPr="003D4B36">
        <w:rPr>
          <w:rFonts w:cs="Arial"/>
        </w:rPr>
        <w:t>As a specific role the Chair of Governors (or his/her nominee) will;-</w:t>
      </w:r>
    </w:p>
    <w:p w14:paraId="6D185C6D" w14:textId="7CD02DAA" w:rsidR="00695E5C" w:rsidRPr="003D4B36" w:rsidRDefault="00695E5C" w:rsidP="00040332">
      <w:pPr>
        <w:pStyle w:val="ListParagraph"/>
        <w:numPr>
          <w:ilvl w:val="0"/>
          <w:numId w:val="20"/>
        </w:numPr>
        <w:spacing w:after="0"/>
        <w:jc w:val="both"/>
        <w:rPr>
          <w:rFonts w:cs="Arial"/>
        </w:rPr>
      </w:pPr>
      <w:r w:rsidRPr="003D4B36">
        <w:rPr>
          <w:rFonts w:cs="Arial"/>
        </w:rPr>
        <w:t>Approve absence requests and arrangements for the Headteacher</w:t>
      </w:r>
      <w:r w:rsidR="00A72C92" w:rsidRPr="003D4B36">
        <w:rPr>
          <w:rFonts w:cs="Arial"/>
        </w:rPr>
        <w:t xml:space="preserve"> alongside the CEO of the Trust</w:t>
      </w:r>
    </w:p>
    <w:p w14:paraId="5A9EAC85" w14:textId="4872F28F" w:rsidR="00695E5C" w:rsidRPr="003D4B36" w:rsidRDefault="00A72C92" w:rsidP="00040332">
      <w:pPr>
        <w:pStyle w:val="ListParagraph"/>
        <w:numPr>
          <w:ilvl w:val="0"/>
          <w:numId w:val="20"/>
        </w:numPr>
        <w:spacing w:after="0"/>
        <w:jc w:val="both"/>
        <w:rPr>
          <w:rFonts w:cs="Arial"/>
        </w:rPr>
      </w:pPr>
      <w:r w:rsidRPr="003D4B36">
        <w:rPr>
          <w:rFonts w:cs="Arial"/>
        </w:rPr>
        <w:t>Undertake (</w:t>
      </w:r>
      <w:r w:rsidR="00695E5C" w:rsidRPr="003D4B36">
        <w:rPr>
          <w:rFonts w:cs="Arial"/>
        </w:rPr>
        <w:t>or delegate to another named governor) responsibilities for the performance management and appraisal of the Headtea</w:t>
      </w:r>
      <w:r w:rsidRPr="003D4B36">
        <w:rPr>
          <w:rFonts w:cs="Arial"/>
        </w:rPr>
        <w:t>cher alongside the CEO</w:t>
      </w:r>
      <w:r w:rsidR="00695E5C" w:rsidRPr="003D4B36">
        <w:rPr>
          <w:rFonts w:cs="Arial"/>
        </w:rPr>
        <w:t xml:space="preserve"> of the Trust</w:t>
      </w:r>
    </w:p>
    <w:p w14:paraId="144D4BF3" w14:textId="2897947A" w:rsidR="00695E5C" w:rsidRPr="003D4B36" w:rsidRDefault="00695E5C" w:rsidP="00040332">
      <w:pPr>
        <w:pStyle w:val="ListParagraph"/>
        <w:numPr>
          <w:ilvl w:val="0"/>
          <w:numId w:val="20"/>
        </w:numPr>
        <w:spacing w:after="0"/>
        <w:jc w:val="both"/>
        <w:rPr>
          <w:rFonts w:cs="Arial"/>
        </w:rPr>
      </w:pPr>
      <w:r w:rsidRPr="003D4B36">
        <w:rPr>
          <w:rFonts w:cs="Arial"/>
        </w:rPr>
        <w:t>Deal with grievance or disciplinary matters relating to the Headteacher</w:t>
      </w:r>
      <w:r w:rsidR="00A72C92" w:rsidRPr="003D4B36">
        <w:rPr>
          <w:rFonts w:cs="Arial"/>
        </w:rPr>
        <w:t>, in line with the policies and procedures of the Academy.</w:t>
      </w:r>
      <w:r w:rsidRPr="003D4B36">
        <w:rPr>
          <w:rFonts w:cs="Arial"/>
        </w:rPr>
        <w:t xml:space="preserve"> </w:t>
      </w:r>
    </w:p>
    <w:p w14:paraId="746776C0" w14:textId="1D50BC66" w:rsidR="00422079" w:rsidRDefault="00422079">
      <w:pPr>
        <w:rPr>
          <w:rFonts w:cs="Arial"/>
        </w:rPr>
      </w:pPr>
      <w:r>
        <w:rPr>
          <w:rFonts w:cs="Arial"/>
        </w:rPr>
        <w:br w:type="page"/>
      </w:r>
    </w:p>
    <w:p w14:paraId="3D58545F" w14:textId="77777777" w:rsidR="00881BE0" w:rsidRPr="003D4B36" w:rsidRDefault="00881BE0" w:rsidP="00040332">
      <w:pPr>
        <w:pStyle w:val="ListParagraph"/>
        <w:spacing w:after="0"/>
        <w:jc w:val="both"/>
        <w:rPr>
          <w:rFonts w:cs="Arial"/>
        </w:rPr>
      </w:pPr>
    </w:p>
    <w:p w14:paraId="40439CE9" w14:textId="32C2664C" w:rsidR="00695E5C" w:rsidRPr="007216FD" w:rsidRDefault="00695E5C" w:rsidP="00040332">
      <w:pPr>
        <w:spacing w:after="0" w:line="276" w:lineRule="auto"/>
        <w:jc w:val="both"/>
        <w:rPr>
          <w:rFonts w:cs="Arial"/>
          <w:b/>
          <w:sz w:val="28"/>
          <w:szCs w:val="28"/>
          <w:u w:val="single"/>
        </w:rPr>
      </w:pPr>
      <w:r w:rsidRPr="007216FD">
        <w:rPr>
          <w:rFonts w:cs="Arial"/>
          <w:sz w:val="28"/>
          <w:szCs w:val="28"/>
        </w:rPr>
        <w:t xml:space="preserve"> </w:t>
      </w:r>
      <w:r w:rsidRPr="007216FD">
        <w:rPr>
          <w:rFonts w:cs="Arial"/>
          <w:b/>
          <w:sz w:val="28"/>
          <w:szCs w:val="28"/>
          <w:u w:val="single"/>
        </w:rPr>
        <w:t>Safeguarding</w:t>
      </w:r>
      <w:r w:rsidR="00422079" w:rsidRPr="007216FD">
        <w:rPr>
          <w:rFonts w:cs="Arial"/>
          <w:b/>
          <w:sz w:val="28"/>
          <w:szCs w:val="28"/>
          <w:u w:val="single"/>
        </w:rPr>
        <w:t xml:space="preserve"> Governor</w:t>
      </w:r>
    </w:p>
    <w:p w14:paraId="00A986A6" w14:textId="77777777" w:rsidR="00422079" w:rsidRPr="003D4B36" w:rsidRDefault="00422079" w:rsidP="00040332">
      <w:pPr>
        <w:spacing w:after="0" w:line="276" w:lineRule="auto"/>
        <w:jc w:val="both"/>
        <w:rPr>
          <w:rFonts w:cs="Arial"/>
          <w:b/>
          <w:u w:val="single"/>
        </w:rPr>
      </w:pPr>
    </w:p>
    <w:p w14:paraId="7CE7658A" w14:textId="5CE4C065" w:rsidR="00695E5C" w:rsidRDefault="00964F63" w:rsidP="00040332">
      <w:pPr>
        <w:spacing w:after="0" w:line="276" w:lineRule="auto"/>
        <w:jc w:val="both"/>
        <w:rPr>
          <w:rFonts w:cs="Arial"/>
          <w:b/>
        </w:rPr>
      </w:pPr>
      <w:r>
        <w:rPr>
          <w:rFonts w:cs="Arial"/>
          <w:b/>
        </w:rPr>
        <w:t>Current legis</w:t>
      </w:r>
      <w:r w:rsidR="00055D14">
        <w:rPr>
          <w:rFonts w:cs="Arial"/>
          <w:b/>
        </w:rPr>
        <w:t>l</w:t>
      </w:r>
      <w:r>
        <w:rPr>
          <w:rFonts w:cs="Arial"/>
          <w:b/>
        </w:rPr>
        <w:t>ation</w:t>
      </w:r>
      <w:r w:rsidR="00695E5C" w:rsidRPr="003D4B36">
        <w:rPr>
          <w:rFonts w:cs="Arial"/>
          <w:b/>
        </w:rPr>
        <w:t xml:space="preserve"> places a duty on agencies to ensure that their functions are discharged having </w:t>
      </w:r>
      <w:r w:rsidR="00055D14">
        <w:rPr>
          <w:rFonts w:cs="Arial"/>
          <w:b/>
        </w:rPr>
        <w:t xml:space="preserve">a duty of care with </w:t>
      </w:r>
      <w:r w:rsidR="00695E5C" w:rsidRPr="003D4B36">
        <w:rPr>
          <w:rFonts w:cs="Arial"/>
          <w:b/>
        </w:rPr>
        <w:t xml:space="preserve">regard for the need to safeguard children and promote their welfare. </w:t>
      </w:r>
    </w:p>
    <w:p w14:paraId="7B6C73E4" w14:textId="77777777" w:rsidR="009D7C0E" w:rsidRPr="003D4B36" w:rsidRDefault="009D7C0E" w:rsidP="00040332">
      <w:pPr>
        <w:spacing w:after="0" w:line="276" w:lineRule="auto"/>
        <w:jc w:val="both"/>
        <w:rPr>
          <w:rFonts w:cs="Arial"/>
          <w:b/>
        </w:rPr>
      </w:pPr>
    </w:p>
    <w:p w14:paraId="542F6999" w14:textId="77777777" w:rsidR="00695E5C" w:rsidRPr="003D4B36" w:rsidRDefault="00695E5C" w:rsidP="00040332">
      <w:pPr>
        <w:spacing w:after="0" w:line="276" w:lineRule="auto"/>
        <w:jc w:val="both"/>
        <w:rPr>
          <w:rFonts w:cs="Arial"/>
        </w:rPr>
      </w:pPr>
      <w:r w:rsidRPr="003D4B36">
        <w:rPr>
          <w:rFonts w:cs="Arial"/>
        </w:rPr>
        <w:t>By safeguarding and promoting welfare we mean:</w:t>
      </w:r>
    </w:p>
    <w:p w14:paraId="39F30632" w14:textId="77777777" w:rsidR="00695E5C" w:rsidRPr="003D4B36" w:rsidRDefault="00695E5C" w:rsidP="00040332">
      <w:pPr>
        <w:pStyle w:val="ListParagraph"/>
        <w:numPr>
          <w:ilvl w:val="0"/>
          <w:numId w:val="2"/>
        </w:numPr>
        <w:spacing w:after="0"/>
        <w:jc w:val="both"/>
        <w:rPr>
          <w:rFonts w:cs="Arial"/>
        </w:rPr>
      </w:pPr>
      <w:r w:rsidRPr="003D4B36">
        <w:rPr>
          <w:rFonts w:cs="Arial"/>
        </w:rPr>
        <w:t>Protecting children from abuse or neglect</w:t>
      </w:r>
    </w:p>
    <w:p w14:paraId="3B41906B" w14:textId="77777777" w:rsidR="00695E5C" w:rsidRPr="003D4B36" w:rsidRDefault="00695E5C" w:rsidP="00040332">
      <w:pPr>
        <w:pStyle w:val="ListParagraph"/>
        <w:numPr>
          <w:ilvl w:val="0"/>
          <w:numId w:val="2"/>
        </w:numPr>
        <w:spacing w:after="0"/>
        <w:jc w:val="both"/>
        <w:rPr>
          <w:rFonts w:cs="Arial"/>
        </w:rPr>
      </w:pPr>
      <w:r w:rsidRPr="003D4B36">
        <w:rPr>
          <w:rFonts w:cs="Arial"/>
        </w:rPr>
        <w:t>Preventing impairment of the child’s health or development</w:t>
      </w:r>
    </w:p>
    <w:p w14:paraId="5D4E340F" w14:textId="673DD877" w:rsidR="00695E5C" w:rsidRPr="003D4B36" w:rsidRDefault="00D40F69" w:rsidP="00040332">
      <w:pPr>
        <w:pStyle w:val="ListParagraph"/>
        <w:numPr>
          <w:ilvl w:val="0"/>
          <w:numId w:val="2"/>
        </w:numPr>
        <w:spacing w:after="0"/>
        <w:jc w:val="both"/>
        <w:rPr>
          <w:rFonts w:cs="Arial"/>
        </w:rPr>
      </w:pPr>
      <w:r>
        <w:rPr>
          <w:rFonts w:cs="Arial"/>
        </w:rPr>
        <w:t>Ensuring children</w:t>
      </w:r>
      <w:r w:rsidR="00695E5C" w:rsidRPr="003D4B36">
        <w:rPr>
          <w:rFonts w:cs="Arial"/>
        </w:rPr>
        <w:t xml:space="preserve"> are growing up in circumstances consistent with the provision of safe and effective care</w:t>
      </w:r>
      <w:r w:rsidR="00964F63">
        <w:rPr>
          <w:rFonts w:cs="Arial"/>
        </w:rPr>
        <w:t xml:space="preserve"> and in a learning environment where they feel safe and secure and confident to learn</w:t>
      </w:r>
      <w:r w:rsidR="00055D14">
        <w:rPr>
          <w:rFonts w:cs="Arial"/>
        </w:rPr>
        <w:t>, addressing any barriers to learning</w:t>
      </w:r>
    </w:p>
    <w:p w14:paraId="1C2FFF77" w14:textId="278D573A" w:rsidR="00695E5C" w:rsidRDefault="00695E5C" w:rsidP="00040332">
      <w:pPr>
        <w:pStyle w:val="ListParagraph"/>
        <w:numPr>
          <w:ilvl w:val="0"/>
          <w:numId w:val="2"/>
        </w:numPr>
        <w:spacing w:after="0"/>
        <w:jc w:val="both"/>
        <w:rPr>
          <w:rFonts w:cs="Arial"/>
        </w:rPr>
      </w:pPr>
      <w:r w:rsidRPr="003D4B36">
        <w:rPr>
          <w:rFonts w:cs="Arial"/>
        </w:rPr>
        <w:t xml:space="preserve">Creating opportunities to enable </w:t>
      </w:r>
      <w:r w:rsidR="00964F63">
        <w:rPr>
          <w:rFonts w:cs="Arial"/>
        </w:rPr>
        <w:t>all children to achieve their very best in preparation for adulthood.</w:t>
      </w:r>
    </w:p>
    <w:p w14:paraId="0AA6FF25" w14:textId="77777777" w:rsidR="009D7C0E" w:rsidRPr="003D4B36" w:rsidRDefault="009D7C0E" w:rsidP="00D40F69">
      <w:pPr>
        <w:pStyle w:val="ListParagraph"/>
        <w:spacing w:after="0"/>
        <w:ind w:left="1080"/>
        <w:jc w:val="both"/>
        <w:rPr>
          <w:rFonts w:cs="Arial"/>
        </w:rPr>
      </w:pPr>
    </w:p>
    <w:p w14:paraId="78682DCD" w14:textId="06118E4C" w:rsidR="00695E5C" w:rsidRDefault="00695E5C" w:rsidP="00040332">
      <w:pPr>
        <w:spacing w:after="0" w:line="276" w:lineRule="auto"/>
        <w:jc w:val="both"/>
        <w:rPr>
          <w:rFonts w:cs="Arial"/>
        </w:rPr>
      </w:pPr>
      <w:r w:rsidRPr="003D4B36">
        <w:rPr>
          <w:rFonts w:cs="Arial"/>
        </w:rPr>
        <w:t>It is recommended that the Safeguarding and Child Protection Governor should not be a pare</w:t>
      </w:r>
      <w:r w:rsidR="00055D14">
        <w:rPr>
          <w:rFonts w:cs="Arial"/>
        </w:rPr>
        <w:t xml:space="preserve">nt governor </w:t>
      </w:r>
      <w:r w:rsidRPr="003D4B36">
        <w:rPr>
          <w:rFonts w:cs="Arial"/>
        </w:rPr>
        <w:t>as this could lead to them being compromised in the event of a disciplinary matter.</w:t>
      </w:r>
    </w:p>
    <w:p w14:paraId="4396F819" w14:textId="77777777" w:rsidR="009D7C0E" w:rsidRPr="003D4B36" w:rsidRDefault="009D7C0E" w:rsidP="00040332">
      <w:pPr>
        <w:spacing w:after="0" w:line="276" w:lineRule="auto"/>
        <w:jc w:val="both"/>
        <w:rPr>
          <w:rFonts w:cs="Arial"/>
        </w:rPr>
      </w:pPr>
    </w:p>
    <w:p w14:paraId="4FB20CCE" w14:textId="77777777" w:rsidR="00695E5C" w:rsidRPr="003D4B36" w:rsidRDefault="00695E5C" w:rsidP="00040332">
      <w:pPr>
        <w:spacing w:after="0" w:line="276" w:lineRule="auto"/>
        <w:jc w:val="both"/>
        <w:rPr>
          <w:rFonts w:cs="Arial"/>
        </w:rPr>
      </w:pPr>
      <w:r w:rsidRPr="003D4B36">
        <w:rPr>
          <w:rFonts w:cs="Arial"/>
        </w:rPr>
        <w:t>The safeguarding governor will:</w:t>
      </w:r>
    </w:p>
    <w:p w14:paraId="7CA21412" w14:textId="3D5F2B51" w:rsidR="00695E5C" w:rsidRPr="003D4B36" w:rsidRDefault="00695E5C" w:rsidP="00040332">
      <w:pPr>
        <w:pStyle w:val="ListParagraph"/>
        <w:numPr>
          <w:ilvl w:val="0"/>
          <w:numId w:val="1"/>
        </w:numPr>
        <w:spacing w:after="0"/>
        <w:jc w:val="both"/>
        <w:rPr>
          <w:rFonts w:cs="Arial"/>
        </w:rPr>
      </w:pPr>
      <w:r w:rsidRPr="003D4B36">
        <w:rPr>
          <w:rFonts w:cs="Arial"/>
        </w:rPr>
        <w:t>Need to be familiar with g</w:t>
      </w:r>
      <w:r w:rsidR="00055D14">
        <w:rPr>
          <w:rFonts w:cs="Arial"/>
        </w:rPr>
        <w:t>uidance and policy relating to safeguarding and child p</w:t>
      </w:r>
      <w:r w:rsidRPr="003D4B36">
        <w:rPr>
          <w:rFonts w:cs="Arial"/>
        </w:rPr>
        <w:t xml:space="preserve">rotection and associated issues, and to attend training for nominated Safeguarding and Child Protection governors </w:t>
      </w:r>
    </w:p>
    <w:p w14:paraId="70E9038D" w14:textId="1766DC10" w:rsidR="00695E5C" w:rsidRPr="003D4B36" w:rsidRDefault="00695E5C" w:rsidP="00040332">
      <w:pPr>
        <w:pStyle w:val="ListParagraph"/>
        <w:numPr>
          <w:ilvl w:val="0"/>
          <w:numId w:val="1"/>
        </w:numPr>
        <w:spacing w:after="0"/>
        <w:jc w:val="both"/>
        <w:rPr>
          <w:rFonts w:cs="Arial"/>
        </w:rPr>
      </w:pPr>
      <w:r w:rsidRPr="003D4B36">
        <w:rPr>
          <w:rFonts w:cs="Arial"/>
        </w:rPr>
        <w:t>Be responsible for ensuring that the Governing Body puts in</w:t>
      </w:r>
      <w:r w:rsidR="00964F63">
        <w:rPr>
          <w:rFonts w:cs="Arial"/>
        </w:rPr>
        <w:t>to</w:t>
      </w:r>
      <w:r w:rsidRPr="003D4B36">
        <w:rPr>
          <w:rFonts w:cs="Arial"/>
        </w:rPr>
        <w:t xml:space="preserve"> place </w:t>
      </w:r>
      <w:r w:rsidR="00964F63">
        <w:rPr>
          <w:rFonts w:cs="Arial"/>
        </w:rPr>
        <w:t xml:space="preserve">effective procedures to safeguard all children in line with the Trust’s safeguarding and pupil well-being policy </w:t>
      </w:r>
      <w:r w:rsidR="00055D14">
        <w:rPr>
          <w:rFonts w:cs="Arial"/>
        </w:rPr>
        <w:t>and be a champion for s</w:t>
      </w:r>
      <w:r w:rsidRPr="003D4B36">
        <w:rPr>
          <w:rFonts w:cs="Arial"/>
        </w:rPr>
        <w:t xml:space="preserve">afeguarding and child protection issues within the </w:t>
      </w:r>
      <w:r w:rsidR="00AB197F">
        <w:rPr>
          <w:rFonts w:cs="Arial"/>
        </w:rPr>
        <w:t>academy</w:t>
      </w:r>
    </w:p>
    <w:p w14:paraId="363A32BB" w14:textId="7F86D5F0" w:rsidR="00695E5C" w:rsidRPr="003D4B36" w:rsidRDefault="00695E5C" w:rsidP="00040332">
      <w:pPr>
        <w:pStyle w:val="ListParagraph"/>
        <w:numPr>
          <w:ilvl w:val="0"/>
          <w:numId w:val="1"/>
        </w:numPr>
        <w:spacing w:after="0"/>
        <w:jc w:val="both"/>
        <w:rPr>
          <w:rFonts w:cs="Arial"/>
        </w:rPr>
      </w:pPr>
      <w:r w:rsidRPr="003D4B36">
        <w:rPr>
          <w:rFonts w:cs="Arial"/>
        </w:rPr>
        <w:t>Encourage other members of the governing body to develop their understanding of the governing body’s r</w:t>
      </w:r>
      <w:r w:rsidR="00055D14">
        <w:rPr>
          <w:rFonts w:cs="Arial"/>
        </w:rPr>
        <w:t>esponsibilities with regard to child pr</w:t>
      </w:r>
      <w:r w:rsidRPr="003D4B36">
        <w:rPr>
          <w:rFonts w:cs="Arial"/>
        </w:rPr>
        <w:t>otection and assist them to perform</w:t>
      </w:r>
      <w:r w:rsidR="00055D14">
        <w:rPr>
          <w:rFonts w:cs="Arial"/>
        </w:rPr>
        <w:t xml:space="preserve"> their functions in respect of s</w:t>
      </w:r>
      <w:r w:rsidRPr="003D4B36">
        <w:rPr>
          <w:rFonts w:cs="Arial"/>
        </w:rPr>
        <w:t xml:space="preserve">afeguarding </w:t>
      </w:r>
      <w:r w:rsidR="00055D14">
        <w:rPr>
          <w:rFonts w:cs="Arial"/>
        </w:rPr>
        <w:t>children and young p</w:t>
      </w:r>
      <w:r w:rsidRPr="003D4B36">
        <w:rPr>
          <w:rFonts w:cs="Arial"/>
        </w:rPr>
        <w:t>eople</w:t>
      </w:r>
    </w:p>
    <w:p w14:paraId="71B9092C" w14:textId="2B1518AD" w:rsidR="00695E5C" w:rsidRPr="003D4B36" w:rsidRDefault="00695E5C" w:rsidP="00040332">
      <w:pPr>
        <w:pStyle w:val="ListParagraph"/>
        <w:numPr>
          <w:ilvl w:val="0"/>
          <w:numId w:val="1"/>
        </w:numPr>
        <w:spacing w:after="0"/>
        <w:jc w:val="both"/>
        <w:rPr>
          <w:rFonts w:cs="Arial"/>
        </w:rPr>
      </w:pPr>
      <w:r w:rsidRPr="003D4B36">
        <w:rPr>
          <w:rFonts w:cs="Arial"/>
        </w:rPr>
        <w:t xml:space="preserve">Contribute to ensuring any deficiencies in the </w:t>
      </w:r>
      <w:r w:rsidR="00AB197F">
        <w:rPr>
          <w:rFonts w:cs="Arial"/>
        </w:rPr>
        <w:t>academy</w:t>
      </w:r>
      <w:r w:rsidRPr="003D4B36">
        <w:rPr>
          <w:rFonts w:cs="Arial"/>
        </w:rPr>
        <w:t>’s safeguarding practices are addressed which may be brought t</w:t>
      </w:r>
      <w:r w:rsidR="00E3553D">
        <w:rPr>
          <w:rFonts w:cs="Arial"/>
        </w:rPr>
        <w:t>o g</w:t>
      </w:r>
      <w:r w:rsidRPr="003D4B36">
        <w:rPr>
          <w:rFonts w:cs="Arial"/>
        </w:rPr>
        <w:t xml:space="preserve">overnors’ attention by a member of </w:t>
      </w:r>
      <w:r w:rsidR="00AB197F">
        <w:rPr>
          <w:rFonts w:cs="Arial"/>
        </w:rPr>
        <w:t>academy</w:t>
      </w:r>
      <w:r w:rsidRPr="003D4B36">
        <w:rPr>
          <w:rFonts w:cs="Arial"/>
        </w:rPr>
        <w:t xml:space="preserve"> staff, a parent, an officer of the </w:t>
      </w:r>
      <w:r w:rsidR="00055D14">
        <w:rPr>
          <w:rFonts w:cs="Arial"/>
        </w:rPr>
        <w:t xml:space="preserve">Local </w:t>
      </w:r>
      <w:r w:rsidRPr="003D4B36">
        <w:rPr>
          <w:rFonts w:cs="Arial"/>
        </w:rPr>
        <w:t>Authority or from any other source</w:t>
      </w:r>
    </w:p>
    <w:p w14:paraId="62A1C3A2" w14:textId="2B7F7803" w:rsidR="00695E5C" w:rsidRPr="003D4B36" w:rsidRDefault="00695E5C" w:rsidP="00040332">
      <w:pPr>
        <w:pStyle w:val="ListParagraph"/>
        <w:numPr>
          <w:ilvl w:val="0"/>
          <w:numId w:val="1"/>
        </w:numPr>
        <w:spacing w:after="0"/>
        <w:jc w:val="both"/>
        <w:rPr>
          <w:rFonts w:cs="Arial"/>
        </w:rPr>
      </w:pPr>
      <w:r w:rsidRPr="003D4B36">
        <w:rPr>
          <w:rFonts w:cs="Arial"/>
        </w:rPr>
        <w:t xml:space="preserve">Meet regularly with a senior member of the </w:t>
      </w:r>
      <w:r w:rsidR="00AB197F">
        <w:rPr>
          <w:rFonts w:cs="Arial"/>
        </w:rPr>
        <w:t>academy</w:t>
      </w:r>
      <w:r w:rsidRPr="003D4B36">
        <w:rPr>
          <w:rFonts w:cs="Arial"/>
        </w:rPr>
        <w:t>’s te</w:t>
      </w:r>
      <w:r w:rsidR="00964F63">
        <w:rPr>
          <w:rFonts w:cs="Arial"/>
        </w:rPr>
        <w:t>am who is the designated member of staff</w:t>
      </w:r>
      <w:r w:rsidRPr="003D4B36">
        <w:rPr>
          <w:rFonts w:cs="Arial"/>
        </w:rPr>
        <w:t xml:space="preserve"> for safeguarding and child protection in order to monitor the effectiveness </w:t>
      </w:r>
      <w:r w:rsidR="00964F63">
        <w:rPr>
          <w:rFonts w:cs="Arial"/>
        </w:rPr>
        <w:t>of the governing body’s procedures</w:t>
      </w:r>
      <w:r w:rsidR="00ED5A1E">
        <w:rPr>
          <w:rFonts w:cs="Arial"/>
        </w:rPr>
        <w:t>, including the management of the SCR</w:t>
      </w:r>
      <w:r w:rsidRPr="003D4B36">
        <w:rPr>
          <w:rFonts w:cs="Arial"/>
        </w:rPr>
        <w:t xml:space="preserve">. </w:t>
      </w:r>
      <w:r w:rsidR="00055D14">
        <w:rPr>
          <w:rFonts w:cs="Arial"/>
        </w:rPr>
        <w:t xml:space="preserve"> </w:t>
      </w:r>
      <w:r w:rsidRPr="003D4B36">
        <w:rPr>
          <w:rFonts w:cs="Arial"/>
        </w:rPr>
        <w:t xml:space="preserve">It is recommended that this is at least a </w:t>
      </w:r>
      <w:r w:rsidR="00ED5A1E">
        <w:rPr>
          <w:rFonts w:cs="Arial"/>
        </w:rPr>
        <w:t xml:space="preserve">half </w:t>
      </w:r>
      <w:r w:rsidRPr="003D4B36">
        <w:rPr>
          <w:rFonts w:cs="Arial"/>
        </w:rPr>
        <w:t>termly meeting</w:t>
      </w:r>
      <w:r w:rsidR="00055D14">
        <w:rPr>
          <w:rFonts w:cs="Arial"/>
        </w:rPr>
        <w:t>.</w:t>
      </w:r>
    </w:p>
    <w:p w14:paraId="72DB185B" w14:textId="77777777" w:rsidR="00695E5C" w:rsidRPr="003D4B36" w:rsidRDefault="00695E5C" w:rsidP="00040332">
      <w:pPr>
        <w:spacing w:after="0" w:line="276" w:lineRule="auto"/>
        <w:jc w:val="both"/>
        <w:rPr>
          <w:rFonts w:cs="Arial"/>
        </w:rPr>
      </w:pPr>
    </w:p>
    <w:p w14:paraId="5A425A96" w14:textId="1DCFFD0D" w:rsidR="00695E5C" w:rsidRPr="003D4B36" w:rsidRDefault="00695E5C" w:rsidP="00040332">
      <w:pPr>
        <w:spacing w:after="0" w:line="276" w:lineRule="auto"/>
        <w:jc w:val="both"/>
        <w:rPr>
          <w:rFonts w:cs="Arial"/>
          <w:i/>
        </w:rPr>
      </w:pPr>
      <w:r w:rsidRPr="003D4B36">
        <w:rPr>
          <w:rFonts w:cs="Arial"/>
          <w:b/>
          <w:i/>
        </w:rPr>
        <w:t xml:space="preserve">The safeguarding governor will also ensure that the governing body receives an annual report on the implementation of the </w:t>
      </w:r>
      <w:r w:rsidR="00ED5A1E">
        <w:rPr>
          <w:rFonts w:cs="Arial"/>
          <w:b/>
          <w:i/>
        </w:rPr>
        <w:t xml:space="preserve">Trust’s policy </w:t>
      </w:r>
      <w:r w:rsidRPr="003D4B36">
        <w:rPr>
          <w:rFonts w:cs="Arial"/>
          <w:b/>
          <w:i/>
        </w:rPr>
        <w:t xml:space="preserve">and </w:t>
      </w:r>
      <w:r w:rsidR="00ED5A1E">
        <w:rPr>
          <w:rFonts w:cs="Arial"/>
          <w:b/>
          <w:i/>
        </w:rPr>
        <w:t xml:space="preserve">school </w:t>
      </w:r>
      <w:r w:rsidRPr="003D4B36">
        <w:rPr>
          <w:rFonts w:cs="Arial"/>
          <w:b/>
          <w:i/>
        </w:rPr>
        <w:t xml:space="preserve">procedures and that </w:t>
      </w:r>
      <w:r w:rsidR="00ED5A1E">
        <w:rPr>
          <w:rFonts w:cs="Arial"/>
          <w:b/>
          <w:i/>
        </w:rPr>
        <w:t xml:space="preserve">this </w:t>
      </w:r>
      <w:r w:rsidRPr="003D4B36">
        <w:rPr>
          <w:rFonts w:cs="Arial"/>
          <w:b/>
          <w:i/>
        </w:rPr>
        <w:t xml:space="preserve">report includes how the </w:t>
      </w:r>
      <w:r w:rsidR="00AB197F">
        <w:rPr>
          <w:rFonts w:cs="Arial"/>
          <w:b/>
          <w:i/>
        </w:rPr>
        <w:t>academy</w:t>
      </w:r>
      <w:r w:rsidRPr="003D4B36">
        <w:rPr>
          <w:rFonts w:cs="Arial"/>
          <w:b/>
          <w:i/>
        </w:rPr>
        <w:t xml:space="preserve"> has ensured the following is in place</w:t>
      </w:r>
      <w:r w:rsidRPr="003D4B36">
        <w:rPr>
          <w:rFonts w:cs="Arial"/>
          <w:i/>
        </w:rPr>
        <w:t>:</w:t>
      </w:r>
    </w:p>
    <w:p w14:paraId="3E9A0C53" w14:textId="77777777" w:rsidR="00695E5C" w:rsidRPr="003D4B36" w:rsidRDefault="00695E5C" w:rsidP="00040332">
      <w:pPr>
        <w:spacing w:after="0" w:line="276" w:lineRule="auto"/>
        <w:ind w:left="360"/>
        <w:jc w:val="both"/>
        <w:rPr>
          <w:rFonts w:cs="Arial"/>
        </w:rPr>
      </w:pPr>
    </w:p>
    <w:p w14:paraId="36D7B235" w14:textId="06AFA5B6" w:rsidR="00695E5C" w:rsidRPr="003D4B36" w:rsidRDefault="00ED5A1E" w:rsidP="00040332">
      <w:pPr>
        <w:pStyle w:val="ListParagraph"/>
        <w:numPr>
          <w:ilvl w:val="0"/>
          <w:numId w:val="1"/>
        </w:numPr>
        <w:spacing w:after="0"/>
        <w:jc w:val="both"/>
        <w:rPr>
          <w:rFonts w:cs="Arial"/>
        </w:rPr>
      </w:pPr>
      <w:r>
        <w:rPr>
          <w:rFonts w:cs="Arial"/>
        </w:rPr>
        <w:t>a</w:t>
      </w:r>
      <w:r w:rsidR="00695E5C" w:rsidRPr="003D4B36">
        <w:rPr>
          <w:rFonts w:cs="Arial"/>
        </w:rPr>
        <w:t xml:space="preserve">rrangements for ensuring that the </w:t>
      </w:r>
      <w:r>
        <w:rPr>
          <w:rFonts w:cs="Arial"/>
        </w:rPr>
        <w:t>Trust’s policy and school procedures are</w:t>
      </w:r>
      <w:r w:rsidR="00695E5C" w:rsidRPr="003D4B36">
        <w:rPr>
          <w:rFonts w:cs="Arial"/>
        </w:rPr>
        <w:t xml:space="preserve"> communicated to</w:t>
      </w:r>
      <w:r w:rsidR="00E3553D">
        <w:rPr>
          <w:rFonts w:cs="Arial"/>
        </w:rPr>
        <w:t>, and implemented by, all staff</w:t>
      </w:r>
    </w:p>
    <w:p w14:paraId="0BDC5DDE" w14:textId="03159C52" w:rsidR="00695E5C" w:rsidRPr="003D4B36" w:rsidRDefault="00695E5C" w:rsidP="00040332">
      <w:pPr>
        <w:pStyle w:val="ListParagraph"/>
        <w:numPr>
          <w:ilvl w:val="0"/>
          <w:numId w:val="1"/>
        </w:numPr>
        <w:spacing w:after="0"/>
        <w:jc w:val="both"/>
        <w:rPr>
          <w:rFonts w:cs="Arial"/>
        </w:rPr>
      </w:pPr>
      <w:r w:rsidRPr="003D4B36">
        <w:rPr>
          <w:rFonts w:cs="Arial"/>
        </w:rPr>
        <w:lastRenderedPageBreak/>
        <w:t>a designated member of staf</w:t>
      </w:r>
      <w:r w:rsidR="00E3553D">
        <w:rPr>
          <w:rFonts w:cs="Arial"/>
        </w:rPr>
        <w:t>f with lead responsibility for safeguarding and child p</w:t>
      </w:r>
      <w:r w:rsidRPr="003D4B36">
        <w:rPr>
          <w:rFonts w:cs="Arial"/>
        </w:rPr>
        <w:t xml:space="preserve">rotection who is a senior member of </w:t>
      </w:r>
      <w:r w:rsidR="00AB197F">
        <w:rPr>
          <w:rFonts w:cs="Arial"/>
        </w:rPr>
        <w:t>academy</w:t>
      </w:r>
      <w:r w:rsidRPr="003D4B36">
        <w:rPr>
          <w:rFonts w:cs="Arial"/>
        </w:rPr>
        <w:t xml:space="preserve"> staff and has suffi</w:t>
      </w:r>
      <w:r w:rsidR="00ED5A1E">
        <w:rPr>
          <w:rFonts w:cs="Arial"/>
        </w:rPr>
        <w:t>cient time and resources at his</w:t>
      </w:r>
      <w:r w:rsidRPr="003D4B36">
        <w:rPr>
          <w:rFonts w:cs="Arial"/>
        </w:rPr>
        <w:t>/</w:t>
      </w:r>
      <w:r w:rsidR="00ED5A1E">
        <w:rPr>
          <w:rFonts w:cs="Arial"/>
        </w:rPr>
        <w:t>her disposal to carry out his/</w:t>
      </w:r>
      <w:r w:rsidRPr="003D4B36">
        <w:rPr>
          <w:rFonts w:cs="Arial"/>
        </w:rPr>
        <w:t xml:space="preserve">her duties effectively </w:t>
      </w:r>
    </w:p>
    <w:p w14:paraId="2009D37C" w14:textId="7A902B26" w:rsidR="00695E5C" w:rsidRPr="003D4B36" w:rsidRDefault="00ED5A1E" w:rsidP="00040332">
      <w:pPr>
        <w:pStyle w:val="ListParagraph"/>
        <w:numPr>
          <w:ilvl w:val="0"/>
          <w:numId w:val="1"/>
        </w:numPr>
        <w:spacing w:after="0"/>
        <w:jc w:val="both"/>
        <w:rPr>
          <w:rFonts w:cs="Arial"/>
        </w:rPr>
      </w:pPr>
      <w:r>
        <w:rPr>
          <w:rFonts w:cs="Arial"/>
        </w:rPr>
        <w:t>targeted and regular training for DSLs and alternate DSLs in line with legal requirements and statutory guidance</w:t>
      </w:r>
    </w:p>
    <w:p w14:paraId="3402FA9D" w14:textId="33E34326" w:rsidR="00695E5C" w:rsidRPr="003D4B36" w:rsidRDefault="00E3553D" w:rsidP="00040332">
      <w:pPr>
        <w:pStyle w:val="ListParagraph"/>
        <w:numPr>
          <w:ilvl w:val="0"/>
          <w:numId w:val="1"/>
        </w:numPr>
        <w:spacing w:after="0"/>
        <w:jc w:val="both"/>
        <w:rPr>
          <w:rFonts w:cs="Arial"/>
        </w:rPr>
      </w:pPr>
      <w:r>
        <w:rPr>
          <w:rFonts w:cs="Arial"/>
        </w:rPr>
        <w:t>regular updated training in child p</w:t>
      </w:r>
      <w:r w:rsidR="00695E5C" w:rsidRPr="003D4B36">
        <w:rPr>
          <w:rFonts w:cs="Arial"/>
        </w:rPr>
        <w:t>rotection</w:t>
      </w:r>
      <w:r>
        <w:rPr>
          <w:rFonts w:cs="Arial"/>
        </w:rPr>
        <w:t xml:space="preserve"> </w:t>
      </w:r>
      <w:r w:rsidR="00695E5C" w:rsidRPr="003D4B36">
        <w:rPr>
          <w:rFonts w:cs="Arial"/>
        </w:rPr>
        <w:t>undertaken by A</w:t>
      </w:r>
      <w:r>
        <w:rPr>
          <w:rFonts w:cs="Arial"/>
        </w:rPr>
        <w:t>LL staff, including midday meal s</w:t>
      </w:r>
      <w:r w:rsidR="00695E5C" w:rsidRPr="003D4B36">
        <w:rPr>
          <w:rFonts w:cs="Arial"/>
        </w:rPr>
        <w:t>upervisors, clerical staff and other an</w:t>
      </w:r>
      <w:r>
        <w:rPr>
          <w:rFonts w:cs="Arial"/>
        </w:rPr>
        <w:t>cillary staff</w:t>
      </w:r>
    </w:p>
    <w:p w14:paraId="71552635" w14:textId="75FA931A" w:rsidR="00695E5C" w:rsidRPr="003D4B36" w:rsidRDefault="00A72C92" w:rsidP="00040332">
      <w:pPr>
        <w:pStyle w:val="ListParagraph"/>
        <w:numPr>
          <w:ilvl w:val="0"/>
          <w:numId w:val="1"/>
        </w:numPr>
        <w:spacing w:after="0"/>
        <w:jc w:val="both"/>
        <w:rPr>
          <w:rFonts w:cs="Arial"/>
        </w:rPr>
      </w:pPr>
      <w:r w:rsidRPr="003D4B36">
        <w:rPr>
          <w:rFonts w:cs="Arial"/>
        </w:rPr>
        <w:t xml:space="preserve">arrangements </w:t>
      </w:r>
      <w:r w:rsidR="00695E5C" w:rsidRPr="003D4B36">
        <w:rPr>
          <w:rFonts w:cs="Arial"/>
        </w:rPr>
        <w:t xml:space="preserve">for the inclusion of </w:t>
      </w:r>
      <w:r w:rsidR="00E3553D">
        <w:rPr>
          <w:rFonts w:cs="Arial"/>
        </w:rPr>
        <w:t xml:space="preserve">safeguarding and </w:t>
      </w:r>
      <w:r w:rsidR="00695E5C" w:rsidRPr="003D4B36">
        <w:rPr>
          <w:rFonts w:cs="Arial"/>
        </w:rPr>
        <w:t>child protection procedures in an in</w:t>
      </w:r>
      <w:r w:rsidR="00E3553D">
        <w:rPr>
          <w:rFonts w:cs="Arial"/>
        </w:rPr>
        <w:t>duction programme for all staff</w:t>
      </w:r>
      <w:r w:rsidR="00695E5C" w:rsidRPr="003D4B36">
        <w:rPr>
          <w:rFonts w:cs="Arial"/>
        </w:rPr>
        <w:t xml:space="preserve"> working in the </w:t>
      </w:r>
      <w:r w:rsidR="00AB197F">
        <w:rPr>
          <w:rFonts w:cs="Arial"/>
        </w:rPr>
        <w:t>academy</w:t>
      </w:r>
      <w:r w:rsidR="00695E5C" w:rsidRPr="003D4B36">
        <w:rPr>
          <w:rFonts w:cs="Arial"/>
        </w:rPr>
        <w:t>, no matter for how long, nor the status of that individual</w:t>
      </w:r>
    </w:p>
    <w:p w14:paraId="6AA7C2E7" w14:textId="1BBEB621" w:rsidR="00695E5C" w:rsidRPr="003D4B36" w:rsidRDefault="00695E5C" w:rsidP="00040332">
      <w:pPr>
        <w:pStyle w:val="ListParagraph"/>
        <w:numPr>
          <w:ilvl w:val="0"/>
          <w:numId w:val="1"/>
        </w:numPr>
        <w:spacing w:after="0"/>
        <w:jc w:val="both"/>
        <w:rPr>
          <w:rFonts w:cs="Arial"/>
        </w:rPr>
      </w:pPr>
      <w:r w:rsidRPr="003D4B36">
        <w:rPr>
          <w:rFonts w:cs="Arial"/>
        </w:rPr>
        <w:t xml:space="preserve">arrangements to ensure safer recruitment and employment procedures and undertakes and records appropriate checks on all staff and volunteers such that they are cleared to work with </w:t>
      </w:r>
      <w:r w:rsidR="00E3553D">
        <w:rPr>
          <w:rFonts w:cs="Arial"/>
        </w:rPr>
        <w:t>unrestricted access to children</w:t>
      </w:r>
      <w:r w:rsidRPr="003D4B36">
        <w:rPr>
          <w:rFonts w:cs="Arial"/>
        </w:rPr>
        <w:t xml:space="preserve"> </w:t>
      </w:r>
    </w:p>
    <w:p w14:paraId="40ECF74D" w14:textId="364CAEB5" w:rsidR="00695E5C" w:rsidRPr="003D4B36" w:rsidRDefault="00E3553D" w:rsidP="00040332">
      <w:pPr>
        <w:pStyle w:val="ListParagraph"/>
        <w:numPr>
          <w:ilvl w:val="0"/>
          <w:numId w:val="1"/>
        </w:numPr>
        <w:spacing w:after="0"/>
        <w:jc w:val="both"/>
        <w:rPr>
          <w:rFonts w:cs="Arial"/>
          <w:b/>
          <w:i/>
        </w:rPr>
      </w:pPr>
      <w:r>
        <w:rPr>
          <w:rFonts w:cs="Arial"/>
        </w:rPr>
        <w:t>a chronological record of t</w:t>
      </w:r>
      <w:r w:rsidR="00695E5C" w:rsidRPr="003D4B36">
        <w:rPr>
          <w:rFonts w:cs="Arial"/>
        </w:rPr>
        <w:t>he nu</w:t>
      </w:r>
      <w:r>
        <w:rPr>
          <w:rFonts w:cs="Arial"/>
        </w:rPr>
        <w:t>mber of pupils currently subject to a child protection p</w:t>
      </w:r>
      <w:r w:rsidR="00695E5C" w:rsidRPr="003D4B36">
        <w:rPr>
          <w:rFonts w:cs="Arial"/>
        </w:rPr>
        <w:t xml:space="preserve">lan </w:t>
      </w:r>
      <w:r w:rsidR="00695E5C" w:rsidRPr="003D4B36">
        <w:rPr>
          <w:rFonts w:cs="Arial"/>
          <w:b/>
          <w:i/>
        </w:rPr>
        <w:t xml:space="preserve">(NB details of names will not be provided to maintain confidentiality) </w:t>
      </w:r>
    </w:p>
    <w:p w14:paraId="5DD82794" w14:textId="44CF3D68" w:rsidR="00695E5C" w:rsidRPr="003D4B36" w:rsidRDefault="00E3553D" w:rsidP="00040332">
      <w:pPr>
        <w:pStyle w:val="ListParagraph"/>
        <w:numPr>
          <w:ilvl w:val="0"/>
          <w:numId w:val="1"/>
        </w:numPr>
        <w:spacing w:after="0"/>
        <w:jc w:val="both"/>
        <w:rPr>
          <w:rFonts w:cs="Arial"/>
        </w:rPr>
      </w:pPr>
      <w:r>
        <w:rPr>
          <w:rFonts w:cs="Arial"/>
        </w:rPr>
        <w:t>an explicit record of how safeguarding and child p</w:t>
      </w:r>
      <w:r w:rsidR="00695E5C" w:rsidRPr="003D4B36">
        <w:rPr>
          <w:rFonts w:cs="Arial"/>
        </w:rPr>
        <w:t>rotection issues</w:t>
      </w:r>
      <w:r>
        <w:rPr>
          <w:rFonts w:cs="Arial"/>
        </w:rPr>
        <w:t>, including assessing risk and keeping safe,</w:t>
      </w:r>
      <w:r w:rsidR="00695E5C" w:rsidRPr="003D4B36">
        <w:rPr>
          <w:rFonts w:cs="Arial"/>
        </w:rPr>
        <w:t xml:space="preserve"> are addressed through the curriculum</w:t>
      </w:r>
    </w:p>
    <w:p w14:paraId="4873341A" w14:textId="5E04BD47" w:rsidR="00695E5C" w:rsidRPr="003D4B36" w:rsidRDefault="00695E5C" w:rsidP="00040332">
      <w:pPr>
        <w:pStyle w:val="ListParagraph"/>
        <w:numPr>
          <w:ilvl w:val="0"/>
          <w:numId w:val="1"/>
        </w:numPr>
        <w:spacing w:after="0"/>
        <w:jc w:val="both"/>
        <w:rPr>
          <w:rFonts w:cs="Arial"/>
        </w:rPr>
      </w:pPr>
      <w:proofErr w:type="gramStart"/>
      <w:r w:rsidRPr="003D4B36">
        <w:rPr>
          <w:rFonts w:cs="Arial"/>
        </w:rPr>
        <w:t>information</w:t>
      </w:r>
      <w:proofErr w:type="gramEnd"/>
      <w:r w:rsidRPr="003D4B36">
        <w:rPr>
          <w:rFonts w:cs="Arial"/>
        </w:rPr>
        <w:t xml:space="preserve"> to the LA about ho</w:t>
      </w:r>
      <w:r w:rsidR="00E3553D">
        <w:rPr>
          <w:rFonts w:cs="Arial"/>
        </w:rPr>
        <w:t>w the governing body’s duties with respect to safeguarding and child p</w:t>
      </w:r>
      <w:r w:rsidRPr="003D4B36">
        <w:rPr>
          <w:rFonts w:cs="Arial"/>
        </w:rPr>
        <w:t>rotection have been discharged</w:t>
      </w:r>
      <w:r w:rsidR="00E3553D">
        <w:rPr>
          <w:rFonts w:cs="Arial"/>
        </w:rPr>
        <w:t>.</w:t>
      </w:r>
    </w:p>
    <w:p w14:paraId="06A2B366" w14:textId="77777777" w:rsidR="00695E5C" w:rsidRPr="003D4B36" w:rsidRDefault="00695E5C" w:rsidP="00040332">
      <w:pPr>
        <w:spacing w:after="0" w:line="276" w:lineRule="auto"/>
        <w:jc w:val="both"/>
        <w:rPr>
          <w:rFonts w:cs="Arial"/>
        </w:rPr>
      </w:pPr>
    </w:p>
    <w:p w14:paraId="2AC8FD63" w14:textId="5CEC4ED7" w:rsidR="00695E5C" w:rsidRDefault="00E3553D" w:rsidP="00040332">
      <w:pPr>
        <w:spacing w:after="0" w:line="276" w:lineRule="auto"/>
        <w:ind w:left="360"/>
        <w:jc w:val="both"/>
        <w:rPr>
          <w:rFonts w:cs="Arial"/>
        </w:rPr>
      </w:pPr>
      <w:r>
        <w:rPr>
          <w:rFonts w:cs="Arial"/>
        </w:rPr>
        <w:t xml:space="preserve">In addition, </w:t>
      </w:r>
      <w:r w:rsidR="00695E5C" w:rsidRPr="003D4B36">
        <w:rPr>
          <w:rFonts w:cs="Arial"/>
        </w:rPr>
        <w:t xml:space="preserve">the governing body must ensure that the requirements of the Keeping Children Safe in Education legislation and guidance on Safer Recruitment and Employment practices in </w:t>
      </w:r>
      <w:r w:rsidR="00AB197F">
        <w:rPr>
          <w:rFonts w:cs="Arial"/>
        </w:rPr>
        <w:t>academie</w:t>
      </w:r>
      <w:r w:rsidR="00695E5C" w:rsidRPr="003D4B36">
        <w:rPr>
          <w:rFonts w:cs="Arial"/>
        </w:rPr>
        <w:t xml:space="preserve">s are carried out properly. </w:t>
      </w:r>
      <w:r>
        <w:rPr>
          <w:rFonts w:cs="Arial"/>
        </w:rPr>
        <w:t xml:space="preserve"> </w:t>
      </w:r>
      <w:r w:rsidR="00695E5C" w:rsidRPr="003D4B36">
        <w:rPr>
          <w:rFonts w:cs="Arial"/>
        </w:rPr>
        <w:t>This will include ensuring that at least one me</w:t>
      </w:r>
      <w:r w:rsidR="00A72C92" w:rsidRPr="003D4B36">
        <w:rPr>
          <w:rFonts w:cs="Arial"/>
        </w:rPr>
        <w:t>mber of every interview panel for the recruitment of staff (</w:t>
      </w:r>
      <w:r w:rsidR="00695E5C" w:rsidRPr="003D4B36">
        <w:rPr>
          <w:rFonts w:cs="Arial"/>
        </w:rPr>
        <w:t>teac</w:t>
      </w:r>
      <w:r>
        <w:rPr>
          <w:rFonts w:cs="Arial"/>
        </w:rPr>
        <w:t>hing and support) has received safer r</w:t>
      </w:r>
      <w:r w:rsidR="00695E5C" w:rsidRPr="003D4B36">
        <w:rPr>
          <w:rFonts w:cs="Arial"/>
        </w:rPr>
        <w:t xml:space="preserve">ecruitment training delivered by an approved training provider. </w:t>
      </w:r>
    </w:p>
    <w:p w14:paraId="11B89FC4" w14:textId="77777777" w:rsidR="009D7C0E" w:rsidRPr="003D4B36" w:rsidRDefault="009D7C0E" w:rsidP="00040332">
      <w:pPr>
        <w:spacing w:after="0" w:line="276" w:lineRule="auto"/>
        <w:ind w:left="360"/>
        <w:jc w:val="both"/>
        <w:rPr>
          <w:rFonts w:cs="Arial"/>
        </w:rPr>
      </w:pPr>
    </w:p>
    <w:p w14:paraId="37453D19" w14:textId="48E244B1" w:rsidR="00A72C92" w:rsidRPr="003D4B36" w:rsidRDefault="00A72C92" w:rsidP="00040332">
      <w:pPr>
        <w:spacing w:after="0" w:line="276" w:lineRule="auto"/>
        <w:ind w:left="360"/>
        <w:jc w:val="both"/>
        <w:rPr>
          <w:rFonts w:cs="Arial"/>
        </w:rPr>
      </w:pPr>
      <w:r w:rsidRPr="003D4B36">
        <w:rPr>
          <w:rFonts w:cs="Arial"/>
        </w:rPr>
        <w:t>Governors should refer to the Act</w:t>
      </w:r>
      <w:r w:rsidR="00E3553D">
        <w:rPr>
          <w:rFonts w:cs="Arial"/>
        </w:rPr>
        <w:t>ive Learning Trust’s policy ‘</w:t>
      </w:r>
      <w:r w:rsidRPr="003D4B36">
        <w:rPr>
          <w:rFonts w:cs="Arial"/>
        </w:rPr>
        <w:t>Safeguarding</w:t>
      </w:r>
      <w:r w:rsidR="00E3553D">
        <w:rPr>
          <w:rFonts w:cs="Arial"/>
        </w:rPr>
        <w:t xml:space="preserve"> and Pupil Well-being’</w:t>
      </w:r>
      <w:r w:rsidRPr="003D4B36">
        <w:rPr>
          <w:rFonts w:cs="Arial"/>
        </w:rPr>
        <w:t xml:space="preserve"> for further information.</w:t>
      </w:r>
    </w:p>
    <w:p w14:paraId="7BAD94AE" w14:textId="77777777" w:rsidR="00695E5C" w:rsidRPr="003D4B36" w:rsidRDefault="00695E5C" w:rsidP="00040332">
      <w:pPr>
        <w:spacing w:after="0" w:line="276" w:lineRule="auto"/>
        <w:jc w:val="both"/>
        <w:rPr>
          <w:rFonts w:cs="Arial"/>
        </w:rPr>
      </w:pPr>
    </w:p>
    <w:p w14:paraId="4D2DCF9F" w14:textId="77777777" w:rsidR="00695E5C" w:rsidRPr="003D4B36" w:rsidRDefault="00695E5C" w:rsidP="00040332">
      <w:pPr>
        <w:spacing w:after="0" w:line="276" w:lineRule="auto"/>
        <w:jc w:val="both"/>
        <w:rPr>
          <w:rFonts w:cs="Arial"/>
          <w:b/>
        </w:rPr>
      </w:pPr>
      <w:r w:rsidRPr="003D4B36">
        <w:rPr>
          <w:rFonts w:cs="Arial"/>
          <w:b/>
        </w:rPr>
        <w:br w:type="page"/>
      </w:r>
    </w:p>
    <w:p w14:paraId="7182DCB4" w14:textId="503335EA" w:rsidR="00695E5C" w:rsidRPr="007216FD" w:rsidRDefault="00695E5C" w:rsidP="00040332">
      <w:pPr>
        <w:spacing w:after="0" w:line="276" w:lineRule="auto"/>
        <w:jc w:val="both"/>
        <w:rPr>
          <w:rFonts w:cs="Arial"/>
          <w:b/>
          <w:sz w:val="28"/>
          <w:szCs w:val="28"/>
          <w:u w:val="single"/>
        </w:rPr>
      </w:pPr>
      <w:r w:rsidRPr="007216FD">
        <w:rPr>
          <w:rFonts w:cs="Arial"/>
          <w:b/>
          <w:sz w:val="28"/>
          <w:szCs w:val="28"/>
          <w:u w:val="single"/>
        </w:rPr>
        <w:lastRenderedPageBreak/>
        <w:t>Pupil Premium</w:t>
      </w:r>
      <w:r w:rsidR="009D7C0E" w:rsidRPr="007216FD">
        <w:rPr>
          <w:rFonts w:cs="Arial"/>
          <w:b/>
          <w:sz w:val="28"/>
          <w:szCs w:val="28"/>
          <w:u w:val="single"/>
        </w:rPr>
        <w:t xml:space="preserve"> Link Governor</w:t>
      </w:r>
    </w:p>
    <w:p w14:paraId="2CEB0BDF" w14:textId="77777777" w:rsidR="009D7C0E" w:rsidRPr="003D4B36" w:rsidRDefault="009D7C0E" w:rsidP="00040332">
      <w:pPr>
        <w:spacing w:after="0" w:line="276" w:lineRule="auto"/>
        <w:jc w:val="both"/>
        <w:rPr>
          <w:rFonts w:cs="Arial"/>
          <w:b/>
          <w:u w:val="single"/>
        </w:rPr>
      </w:pPr>
    </w:p>
    <w:p w14:paraId="4459CC58" w14:textId="77777777" w:rsidR="00695E5C" w:rsidRDefault="00695E5C" w:rsidP="00040332">
      <w:pPr>
        <w:spacing w:after="0" w:line="276" w:lineRule="auto"/>
        <w:jc w:val="both"/>
        <w:rPr>
          <w:rFonts w:cs="Arial"/>
        </w:rPr>
      </w:pPr>
      <w:r w:rsidRPr="003D4B36">
        <w:rPr>
          <w:rFonts w:cs="Arial"/>
        </w:rPr>
        <w:t>Whilst there is no statutory obligation to have a link governor for the use of the pupil premium, given the importance given to raising the attainment of disadvantaged pupils, governing bodies may well wish to consider such a role. In determining how that role is carried out the following may be useful when determining who on the governing body could carry out that role:</w:t>
      </w:r>
    </w:p>
    <w:p w14:paraId="57A82BEC" w14:textId="77777777" w:rsidR="009D7C0E" w:rsidRPr="003D4B36" w:rsidRDefault="009D7C0E" w:rsidP="00040332">
      <w:pPr>
        <w:spacing w:after="0" w:line="276" w:lineRule="auto"/>
        <w:jc w:val="both"/>
        <w:rPr>
          <w:rFonts w:cs="Arial"/>
        </w:rPr>
      </w:pPr>
    </w:p>
    <w:p w14:paraId="440115A0" w14:textId="4640A229" w:rsidR="00695E5C" w:rsidRPr="003D4B36" w:rsidRDefault="00695E5C" w:rsidP="00040332">
      <w:pPr>
        <w:shd w:val="clear" w:color="auto" w:fill="FFFFFF"/>
        <w:spacing w:after="0" w:line="276" w:lineRule="auto"/>
        <w:jc w:val="both"/>
        <w:outlineLvl w:val="4"/>
        <w:rPr>
          <w:rFonts w:eastAsia="Times New Roman" w:cs="Arial"/>
          <w:b/>
          <w:bCs/>
          <w:color w:val="333333"/>
          <w:lang w:val="en" w:eastAsia="en-GB"/>
        </w:rPr>
      </w:pPr>
      <w:r w:rsidRPr="003D4B36">
        <w:rPr>
          <w:rFonts w:eastAsia="Times New Roman" w:cs="Arial"/>
          <w:b/>
          <w:bCs/>
          <w:color w:val="333333"/>
          <w:lang w:val="en" w:eastAsia="en-GB"/>
        </w:rPr>
        <w:t xml:space="preserve">The Importance of knowing your </w:t>
      </w:r>
      <w:r w:rsidR="00AB197F">
        <w:rPr>
          <w:rFonts w:eastAsia="Times New Roman" w:cs="Arial"/>
          <w:b/>
          <w:bCs/>
          <w:color w:val="333333"/>
          <w:lang w:val="en" w:eastAsia="en-GB"/>
        </w:rPr>
        <w:t>academy</w:t>
      </w:r>
    </w:p>
    <w:p w14:paraId="78A763CD" w14:textId="7E8193F8" w:rsidR="00695E5C" w:rsidRPr="003D4B36" w:rsidRDefault="00695E5C" w:rsidP="00040332">
      <w:pPr>
        <w:numPr>
          <w:ilvl w:val="0"/>
          <w:numId w:val="3"/>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Obtain information and data on and become familiar with the </w:t>
      </w:r>
      <w:r w:rsidR="00AB197F">
        <w:rPr>
          <w:rFonts w:eastAsia="Times New Roman" w:cs="Arial"/>
          <w:color w:val="333333"/>
          <w:lang w:val="en" w:eastAsia="en-GB"/>
        </w:rPr>
        <w:t>academy</w:t>
      </w:r>
      <w:r w:rsidRPr="003D4B36">
        <w:rPr>
          <w:rFonts w:eastAsia="Times New Roman" w:cs="Arial"/>
          <w:color w:val="333333"/>
          <w:lang w:val="en" w:eastAsia="en-GB"/>
        </w:rPr>
        <w:t xml:space="preserve">'s use of the pupil </w:t>
      </w:r>
    </w:p>
    <w:p w14:paraId="48ACB705" w14:textId="0B094DF2" w:rsidR="00695E5C" w:rsidRPr="003D4B36" w:rsidRDefault="00695E5C" w:rsidP="00040332">
      <w:pPr>
        <w:numPr>
          <w:ilvl w:val="0"/>
          <w:numId w:val="3"/>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Know basic pupil premium facts for the </w:t>
      </w:r>
      <w:r w:rsidR="00AB197F">
        <w:rPr>
          <w:rFonts w:eastAsia="Times New Roman" w:cs="Arial"/>
          <w:color w:val="333333"/>
          <w:lang w:val="en" w:eastAsia="en-GB"/>
        </w:rPr>
        <w:t>academy</w:t>
      </w:r>
      <w:r w:rsidRPr="003D4B36">
        <w:rPr>
          <w:rFonts w:eastAsia="Times New Roman" w:cs="Arial"/>
          <w:color w:val="333333"/>
          <w:lang w:val="en" w:eastAsia="en-GB"/>
        </w:rPr>
        <w:t xml:space="preserve">, such as how many pupils attract the premium, how this figure compares with other local and similar </w:t>
      </w:r>
      <w:r w:rsidR="00AB197F">
        <w:rPr>
          <w:rFonts w:eastAsia="Times New Roman" w:cs="Arial"/>
          <w:color w:val="333333"/>
          <w:lang w:val="en" w:eastAsia="en-GB"/>
        </w:rPr>
        <w:t>academie</w:t>
      </w:r>
      <w:r w:rsidRPr="003D4B36">
        <w:rPr>
          <w:rFonts w:eastAsia="Times New Roman" w:cs="Arial"/>
          <w:color w:val="333333"/>
          <w:lang w:val="en" w:eastAsia="en-GB"/>
        </w:rPr>
        <w:t>s, and how the money is spent</w:t>
      </w:r>
    </w:p>
    <w:p w14:paraId="24F604EC" w14:textId="77777777" w:rsidR="00695E5C" w:rsidRPr="003D4B36" w:rsidRDefault="00695E5C" w:rsidP="00040332">
      <w:pPr>
        <w:numPr>
          <w:ilvl w:val="0"/>
          <w:numId w:val="4"/>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Meet termly with the staff responsible for performance data to discuss issues around under-performing groups, including those eligible for the pupil premium</w:t>
      </w:r>
    </w:p>
    <w:p w14:paraId="0D279DDD" w14:textId="77777777" w:rsidR="00695E5C" w:rsidRDefault="00695E5C" w:rsidP="00040332">
      <w:pPr>
        <w:numPr>
          <w:ilvl w:val="0"/>
          <w:numId w:val="4"/>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Challenge the allocation of the pupil premium grant if there is no clear audit trail evidencing appropriate use of the resources</w:t>
      </w:r>
    </w:p>
    <w:p w14:paraId="69A9D55F" w14:textId="77777777" w:rsidR="009D7C0E" w:rsidRPr="003D4B36" w:rsidRDefault="009D7C0E" w:rsidP="009D7C0E">
      <w:pPr>
        <w:shd w:val="clear" w:color="auto" w:fill="FFFFFF"/>
        <w:spacing w:after="0" w:line="276" w:lineRule="auto"/>
        <w:ind w:left="720"/>
        <w:jc w:val="both"/>
        <w:rPr>
          <w:rFonts w:eastAsia="Times New Roman" w:cs="Arial"/>
          <w:color w:val="333333"/>
          <w:lang w:val="en" w:eastAsia="en-GB"/>
        </w:rPr>
      </w:pPr>
    </w:p>
    <w:p w14:paraId="43DFEFBE" w14:textId="77777777" w:rsidR="00695E5C" w:rsidRPr="003D4B36" w:rsidRDefault="00695E5C" w:rsidP="00040332">
      <w:pPr>
        <w:shd w:val="clear" w:color="auto" w:fill="FFFFFF"/>
        <w:spacing w:after="0" w:line="276" w:lineRule="auto"/>
        <w:jc w:val="both"/>
        <w:outlineLvl w:val="4"/>
        <w:rPr>
          <w:rFonts w:eastAsia="Times New Roman" w:cs="Arial"/>
          <w:b/>
          <w:bCs/>
          <w:color w:val="333333"/>
          <w:lang w:val="en" w:eastAsia="en-GB"/>
        </w:rPr>
      </w:pPr>
      <w:r w:rsidRPr="003D4B36">
        <w:rPr>
          <w:rFonts w:eastAsia="Times New Roman" w:cs="Arial"/>
          <w:b/>
          <w:bCs/>
          <w:color w:val="333333"/>
          <w:lang w:val="en" w:eastAsia="en-GB"/>
        </w:rPr>
        <w:t>Monitoring data</w:t>
      </w:r>
    </w:p>
    <w:p w14:paraId="00FD184E" w14:textId="72DD1A09" w:rsidR="00695E5C" w:rsidRPr="003D4B36" w:rsidRDefault="00695E5C" w:rsidP="00040332">
      <w:pPr>
        <w:numPr>
          <w:ilvl w:val="0"/>
          <w:numId w:val="5"/>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Understand relevant </w:t>
      </w:r>
      <w:r w:rsidR="00AB197F">
        <w:rPr>
          <w:rFonts w:eastAsia="Times New Roman" w:cs="Arial"/>
          <w:color w:val="333333"/>
          <w:lang w:val="en" w:eastAsia="en-GB"/>
        </w:rPr>
        <w:t>academy</w:t>
      </w:r>
      <w:r w:rsidRPr="003D4B36">
        <w:rPr>
          <w:rFonts w:eastAsia="Times New Roman" w:cs="Arial"/>
          <w:color w:val="333333"/>
          <w:lang w:val="en" w:eastAsia="en-GB"/>
        </w:rPr>
        <w:t xml:space="preserve"> pupil performance data that shows progress of different groups over time</w:t>
      </w:r>
    </w:p>
    <w:p w14:paraId="089A185E" w14:textId="5EE43A55" w:rsidR="00695E5C" w:rsidRPr="003D4B36" w:rsidRDefault="00695E5C" w:rsidP="00040332">
      <w:pPr>
        <w:numPr>
          <w:ilvl w:val="0"/>
          <w:numId w:val="6"/>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Ensure the </w:t>
      </w:r>
      <w:r w:rsidR="00AB197F">
        <w:rPr>
          <w:rFonts w:eastAsia="Times New Roman" w:cs="Arial"/>
          <w:color w:val="333333"/>
          <w:lang w:val="en" w:eastAsia="en-GB"/>
        </w:rPr>
        <w:t>academy</w:t>
      </w:r>
      <w:r w:rsidRPr="003D4B36">
        <w:rPr>
          <w:rFonts w:eastAsia="Times New Roman" w:cs="Arial"/>
          <w:color w:val="333333"/>
          <w:lang w:val="en" w:eastAsia="en-GB"/>
        </w:rPr>
        <w:t xml:space="preserve"> is monitoring and reporting on spending of the pupil premium, ensuring the money is spent in identifiable ways to support target groups of pupils</w:t>
      </w:r>
    </w:p>
    <w:p w14:paraId="1AA59230" w14:textId="058A8EB8" w:rsidR="00695E5C" w:rsidRDefault="00695E5C" w:rsidP="00040332">
      <w:pPr>
        <w:numPr>
          <w:ilvl w:val="0"/>
          <w:numId w:val="7"/>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Ensure the </w:t>
      </w:r>
      <w:r w:rsidR="00AB197F">
        <w:rPr>
          <w:rFonts w:eastAsia="Times New Roman" w:cs="Arial"/>
          <w:color w:val="333333"/>
          <w:lang w:val="en" w:eastAsia="en-GB"/>
        </w:rPr>
        <w:t>academy</w:t>
      </w:r>
      <w:r w:rsidRPr="003D4B36">
        <w:rPr>
          <w:rFonts w:eastAsia="Times New Roman" w:cs="Arial"/>
          <w:color w:val="333333"/>
          <w:lang w:val="en" w:eastAsia="en-GB"/>
        </w:rPr>
        <w:t xml:space="preserve"> is monitoring and reporting on the attainment of different groups of pupils over time to provide evidence of how pupil premium pupils are progressing compared with others</w:t>
      </w:r>
    </w:p>
    <w:p w14:paraId="336B9925" w14:textId="77777777" w:rsidR="009D7C0E" w:rsidRPr="003D4B36" w:rsidRDefault="009D7C0E" w:rsidP="009D7C0E">
      <w:pPr>
        <w:shd w:val="clear" w:color="auto" w:fill="FFFFFF"/>
        <w:spacing w:after="0" w:line="276" w:lineRule="auto"/>
        <w:ind w:left="720"/>
        <w:jc w:val="both"/>
        <w:rPr>
          <w:rFonts w:eastAsia="Times New Roman" w:cs="Arial"/>
          <w:color w:val="333333"/>
          <w:lang w:val="en" w:eastAsia="en-GB"/>
        </w:rPr>
      </w:pPr>
    </w:p>
    <w:p w14:paraId="5CE5F7B7" w14:textId="77777777" w:rsidR="00695E5C" w:rsidRPr="003D4B36" w:rsidRDefault="00695E5C" w:rsidP="00040332">
      <w:pPr>
        <w:shd w:val="clear" w:color="auto" w:fill="FFFFFF"/>
        <w:spacing w:after="0" w:line="276" w:lineRule="auto"/>
        <w:jc w:val="both"/>
        <w:outlineLvl w:val="4"/>
        <w:rPr>
          <w:rFonts w:eastAsia="Times New Roman" w:cs="Arial"/>
          <w:b/>
          <w:bCs/>
          <w:color w:val="333333"/>
          <w:lang w:val="en" w:eastAsia="en-GB"/>
        </w:rPr>
      </w:pPr>
      <w:r w:rsidRPr="003D4B36">
        <w:rPr>
          <w:rFonts w:eastAsia="Times New Roman" w:cs="Arial"/>
          <w:b/>
          <w:bCs/>
          <w:color w:val="333333"/>
          <w:lang w:val="en" w:eastAsia="en-GB"/>
        </w:rPr>
        <w:t>Governing body meetings</w:t>
      </w:r>
    </w:p>
    <w:p w14:paraId="7D5D197B" w14:textId="2DE49692" w:rsidR="00695E5C" w:rsidRPr="003D4B36" w:rsidRDefault="00695E5C" w:rsidP="00040332">
      <w:pPr>
        <w:numPr>
          <w:ilvl w:val="0"/>
          <w:numId w:val="8"/>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Take an active part in </w:t>
      </w:r>
      <w:r w:rsidR="00A72C92" w:rsidRPr="003D4B36">
        <w:rPr>
          <w:rFonts w:eastAsia="Times New Roman" w:cs="Arial"/>
          <w:color w:val="333333"/>
          <w:lang w:val="en" w:eastAsia="en-GB"/>
        </w:rPr>
        <w:t xml:space="preserve">any governing body </w:t>
      </w:r>
      <w:r w:rsidRPr="003D4B36">
        <w:rPr>
          <w:rFonts w:eastAsia="Times New Roman" w:cs="Arial"/>
          <w:color w:val="333333"/>
          <w:lang w:val="en" w:eastAsia="en-GB"/>
        </w:rPr>
        <w:t>discussions when the allocation and monitoring of the pupil premium is discussed and decided</w:t>
      </w:r>
    </w:p>
    <w:p w14:paraId="77A77EB6" w14:textId="08AFD39F" w:rsidR="00695E5C" w:rsidRPr="003D4B36" w:rsidRDefault="00695E5C" w:rsidP="00040332">
      <w:pPr>
        <w:numPr>
          <w:ilvl w:val="0"/>
          <w:numId w:val="9"/>
        </w:numPr>
        <w:shd w:val="clear" w:color="auto" w:fill="FFFFFF"/>
        <w:spacing w:after="0" w:line="276" w:lineRule="auto"/>
        <w:jc w:val="both"/>
        <w:rPr>
          <w:rFonts w:eastAsia="Times New Roman" w:cs="Arial"/>
          <w:color w:val="333333"/>
          <w:lang w:val="en" w:eastAsia="en-GB"/>
        </w:rPr>
      </w:pPr>
      <w:r w:rsidRPr="003D4B36">
        <w:rPr>
          <w:rFonts w:eastAsia="Times New Roman" w:cs="Arial"/>
          <w:color w:val="333333"/>
          <w:lang w:val="en" w:eastAsia="en-GB"/>
        </w:rPr>
        <w:t xml:space="preserve">Report back to the governing body on the </w:t>
      </w:r>
      <w:r w:rsidR="00AB197F">
        <w:rPr>
          <w:rFonts w:eastAsia="Times New Roman" w:cs="Arial"/>
          <w:color w:val="333333"/>
          <w:lang w:val="en" w:eastAsia="en-GB"/>
        </w:rPr>
        <w:t>academy</w:t>
      </w:r>
      <w:r w:rsidRPr="003D4B36">
        <w:rPr>
          <w:rFonts w:eastAsia="Times New Roman" w:cs="Arial"/>
          <w:color w:val="333333"/>
          <w:lang w:val="en" w:eastAsia="en-GB"/>
        </w:rPr>
        <w:t>'s use of the pupil premium</w:t>
      </w:r>
    </w:p>
    <w:p w14:paraId="6FB51635" w14:textId="77777777" w:rsidR="00695E5C" w:rsidRPr="003D4B36" w:rsidRDefault="00695E5C" w:rsidP="00040332">
      <w:pPr>
        <w:spacing w:after="0" w:line="276" w:lineRule="auto"/>
        <w:rPr>
          <w:rFonts w:cs="Arial"/>
        </w:rPr>
      </w:pPr>
      <w:r w:rsidRPr="003D4B36">
        <w:rPr>
          <w:rFonts w:cs="Arial"/>
        </w:rPr>
        <w:br w:type="page"/>
      </w:r>
    </w:p>
    <w:p w14:paraId="1121E678" w14:textId="77777777" w:rsidR="00695E5C" w:rsidRPr="003D4B36" w:rsidRDefault="00695E5C" w:rsidP="00040332">
      <w:pPr>
        <w:spacing w:after="0" w:line="276" w:lineRule="auto"/>
        <w:jc w:val="both"/>
        <w:rPr>
          <w:rFonts w:cs="Arial"/>
        </w:rPr>
      </w:pPr>
    </w:p>
    <w:p w14:paraId="5C933CC5" w14:textId="2085413B" w:rsidR="00695E5C" w:rsidRPr="007216FD" w:rsidRDefault="00695E5C" w:rsidP="00040332">
      <w:pPr>
        <w:spacing w:after="0" w:line="276" w:lineRule="auto"/>
        <w:jc w:val="both"/>
        <w:rPr>
          <w:rFonts w:cs="Arial"/>
          <w:b/>
          <w:sz w:val="28"/>
          <w:szCs w:val="28"/>
          <w:u w:val="single"/>
        </w:rPr>
      </w:pPr>
      <w:r w:rsidRPr="007216FD">
        <w:rPr>
          <w:rFonts w:cs="Arial"/>
          <w:b/>
          <w:sz w:val="28"/>
          <w:szCs w:val="28"/>
          <w:u w:val="single"/>
        </w:rPr>
        <w:t>Attendance</w:t>
      </w:r>
      <w:r w:rsidR="009D7C0E" w:rsidRPr="007216FD">
        <w:rPr>
          <w:rFonts w:cs="Arial"/>
          <w:b/>
          <w:sz w:val="28"/>
          <w:szCs w:val="28"/>
          <w:u w:val="single"/>
        </w:rPr>
        <w:t xml:space="preserve"> Link Governor</w:t>
      </w:r>
    </w:p>
    <w:p w14:paraId="41DEEF0B" w14:textId="77777777" w:rsidR="009D7C0E" w:rsidRPr="003D4B36" w:rsidRDefault="009D7C0E" w:rsidP="00040332">
      <w:pPr>
        <w:spacing w:after="0" w:line="276" w:lineRule="auto"/>
        <w:jc w:val="both"/>
        <w:rPr>
          <w:rFonts w:cs="Arial"/>
          <w:b/>
          <w:u w:val="single"/>
        </w:rPr>
      </w:pPr>
    </w:p>
    <w:p w14:paraId="178F2DBB" w14:textId="77777777" w:rsidR="00695E5C" w:rsidRDefault="00695E5C" w:rsidP="00040332">
      <w:pPr>
        <w:spacing w:after="0" w:line="276" w:lineRule="auto"/>
        <w:jc w:val="both"/>
        <w:rPr>
          <w:rFonts w:cs="Arial"/>
        </w:rPr>
      </w:pPr>
      <w:r w:rsidRPr="003D4B36">
        <w:rPr>
          <w:rFonts w:cs="Arial"/>
        </w:rPr>
        <w:t>Whilst there is no statutory obligation to have a link governor for attendance, given the importance of attendance for learning in raising aspirations and standards of achievement, governing bodies may well wish to consider such a role. In determining how that role is carried out the following may be useful when determining who on the governing body could carry out that role:</w:t>
      </w:r>
    </w:p>
    <w:p w14:paraId="33242BCF" w14:textId="77777777" w:rsidR="009D7C0E" w:rsidRPr="003D4B36" w:rsidRDefault="009D7C0E" w:rsidP="00040332">
      <w:pPr>
        <w:spacing w:after="0" w:line="276" w:lineRule="auto"/>
        <w:jc w:val="both"/>
        <w:rPr>
          <w:rFonts w:cs="Arial"/>
        </w:rPr>
      </w:pPr>
    </w:p>
    <w:p w14:paraId="6ADA2271" w14:textId="71B72624" w:rsidR="00695E5C" w:rsidRPr="003D4B36" w:rsidRDefault="00695E5C" w:rsidP="00040332">
      <w:pPr>
        <w:pStyle w:val="ListParagraph"/>
        <w:numPr>
          <w:ilvl w:val="0"/>
          <w:numId w:val="10"/>
        </w:numPr>
        <w:spacing w:after="0"/>
        <w:jc w:val="both"/>
        <w:rPr>
          <w:rFonts w:cs="Arial"/>
        </w:rPr>
      </w:pPr>
      <w:r w:rsidRPr="003D4B36">
        <w:rPr>
          <w:rFonts w:cs="Arial"/>
        </w:rPr>
        <w:t xml:space="preserve">An awareness of the </w:t>
      </w:r>
      <w:r w:rsidR="00AB197F">
        <w:rPr>
          <w:rFonts w:cs="Arial"/>
        </w:rPr>
        <w:t>academy</w:t>
      </w:r>
      <w:r w:rsidRPr="003D4B36">
        <w:rPr>
          <w:rFonts w:cs="Arial"/>
        </w:rPr>
        <w:t>’s attendance policy and Ofsted expectations</w:t>
      </w:r>
    </w:p>
    <w:p w14:paraId="4D683C24" w14:textId="77777777" w:rsidR="00695E5C" w:rsidRPr="003D4B36" w:rsidRDefault="00695E5C" w:rsidP="00040332">
      <w:pPr>
        <w:pStyle w:val="ListParagraph"/>
        <w:numPr>
          <w:ilvl w:val="0"/>
          <w:numId w:val="10"/>
        </w:numPr>
        <w:spacing w:after="0"/>
        <w:jc w:val="both"/>
        <w:rPr>
          <w:rFonts w:cs="Arial"/>
        </w:rPr>
      </w:pPr>
      <w:r w:rsidRPr="003D4B36">
        <w:rPr>
          <w:rFonts w:cs="Arial"/>
        </w:rPr>
        <w:t>A strategic understanding of the connection between attendance, teaching and learning, behaviour for learning, parent/carer pupil engagement and achieving high standards for all pupils</w:t>
      </w:r>
    </w:p>
    <w:p w14:paraId="32D80AEB" w14:textId="77777777" w:rsidR="00695E5C" w:rsidRPr="003D4B36" w:rsidRDefault="00695E5C" w:rsidP="00040332">
      <w:pPr>
        <w:pStyle w:val="ListParagraph"/>
        <w:numPr>
          <w:ilvl w:val="0"/>
          <w:numId w:val="10"/>
        </w:numPr>
        <w:spacing w:after="0"/>
        <w:jc w:val="both"/>
        <w:rPr>
          <w:rFonts w:cs="Arial"/>
        </w:rPr>
      </w:pPr>
      <w:r w:rsidRPr="003D4B36">
        <w:rPr>
          <w:rFonts w:cs="Arial"/>
        </w:rPr>
        <w:t xml:space="preserve">An ability to interpret attendance data and challenge the </w:t>
      </w:r>
      <w:proofErr w:type="spellStart"/>
      <w:r w:rsidRPr="003D4B36">
        <w:rPr>
          <w:rFonts w:cs="Arial"/>
        </w:rPr>
        <w:t>headteacher</w:t>
      </w:r>
      <w:proofErr w:type="spellEnd"/>
      <w:r w:rsidRPr="003D4B36">
        <w:rPr>
          <w:rFonts w:cs="Arial"/>
        </w:rPr>
        <w:t xml:space="preserve"> and senior leaders to secure improvements through a range of interventions, as appropriate</w:t>
      </w:r>
    </w:p>
    <w:p w14:paraId="2527AB0B" w14:textId="016093CB" w:rsidR="00695E5C" w:rsidRPr="003D4B36" w:rsidRDefault="00695E5C" w:rsidP="00040332">
      <w:pPr>
        <w:pStyle w:val="ListParagraph"/>
        <w:numPr>
          <w:ilvl w:val="0"/>
          <w:numId w:val="10"/>
        </w:numPr>
        <w:spacing w:after="0"/>
        <w:jc w:val="both"/>
        <w:rPr>
          <w:rFonts w:cs="Arial"/>
        </w:rPr>
      </w:pPr>
      <w:r w:rsidRPr="003D4B36">
        <w:rPr>
          <w:rFonts w:cs="Arial"/>
        </w:rPr>
        <w:t xml:space="preserve">Check the </w:t>
      </w:r>
      <w:r w:rsidR="00AB197F">
        <w:rPr>
          <w:rFonts w:cs="Arial"/>
        </w:rPr>
        <w:t>academy</w:t>
      </w:r>
      <w:r w:rsidRPr="003D4B36">
        <w:rPr>
          <w:rFonts w:cs="Arial"/>
        </w:rPr>
        <w:t xml:space="preserve"> is regularly monitoring attendance, reviewing progress and taking action</w:t>
      </w:r>
    </w:p>
    <w:p w14:paraId="7DD99E62" w14:textId="6D697940" w:rsidR="00695E5C" w:rsidRPr="003D4B36" w:rsidRDefault="00695E5C" w:rsidP="00040332">
      <w:pPr>
        <w:pStyle w:val="ListParagraph"/>
        <w:numPr>
          <w:ilvl w:val="0"/>
          <w:numId w:val="10"/>
        </w:numPr>
        <w:spacing w:after="0"/>
        <w:jc w:val="both"/>
        <w:rPr>
          <w:rFonts w:cs="Arial"/>
        </w:rPr>
      </w:pPr>
      <w:r w:rsidRPr="003D4B36">
        <w:rPr>
          <w:rFonts w:cs="Arial"/>
        </w:rPr>
        <w:t xml:space="preserve">Meet termly with the </w:t>
      </w:r>
      <w:r w:rsidR="00AB197F">
        <w:rPr>
          <w:rFonts w:cs="Arial"/>
        </w:rPr>
        <w:t>academy</w:t>
      </w:r>
      <w:r w:rsidRPr="003D4B36">
        <w:rPr>
          <w:rFonts w:cs="Arial"/>
        </w:rPr>
        <w:t xml:space="preserve"> attendance lead to scrutinise plans on improving attendance including rewards for good attendance, escalation processes for those who struggle with attendance, links with external support agencies where additional challenge is required</w:t>
      </w:r>
    </w:p>
    <w:p w14:paraId="209E0A31" w14:textId="77777777" w:rsidR="00695E5C" w:rsidRPr="003D4B36" w:rsidRDefault="00695E5C" w:rsidP="00040332">
      <w:pPr>
        <w:pStyle w:val="ListParagraph"/>
        <w:numPr>
          <w:ilvl w:val="0"/>
          <w:numId w:val="10"/>
        </w:numPr>
        <w:spacing w:after="0"/>
        <w:jc w:val="both"/>
        <w:rPr>
          <w:rFonts w:cs="Arial"/>
        </w:rPr>
      </w:pPr>
      <w:r w:rsidRPr="003D4B36">
        <w:rPr>
          <w:rFonts w:cs="Arial"/>
        </w:rPr>
        <w:t>Make sure that parent/carer issues are addressed in liaison with the family liaison/support worker team</w:t>
      </w:r>
    </w:p>
    <w:p w14:paraId="69F9C58D" w14:textId="415D15DB" w:rsidR="00695E5C" w:rsidRPr="003D4B36" w:rsidRDefault="00695E5C" w:rsidP="00040332">
      <w:pPr>
        <w:pStyle w:val="ListParagraph"/>
        <w:numPr>
          <w:ilvl w:val="0"/>
          <w:numId w:val="10"/>
        </w:numPr>
        <w:spacing w:after="0"/>
        <w:jc w:val="both"/>
        <w:rPr>
          <w:rFonts w:cs="Arial"/>
        </w:rPr>
      </w:pPr>
      <w:r w:rsidRPr="003D4B36">
        <w:rPr>
          <w:rFonts w:cs="Arial"/>
        </w:rPr>
        <w:t xml:space="preserve">Track the profiling of the importance of attendance in classrooms, around the </w:t>
      </w:r>
      <w:r w:rsidR="00AB197F">
        <w:rPr>
          <w:rFonts w:cs="Arial"/>
        </w:rPr>
        <w:t>academy</w:t>
      </w:r>
      <w:r w:rsidRPr="003D4B36">
        <w:rPr>
          <w:rFonts w:cs="Arial"/>
        </w:rPr>
        <w:t xml:space="preserve">, on the </w:t>
      </w:r>
      <w:r w:rsidR="00AB197F">
        <w:rPr>
          <w:rFonts w:cs="Arial"/>
        </w:rPr>
        <w:t>academy</w:t>
      </w:r>
      <w:r w:rsidRPr="003D4B36">
        <w:rPr>
          <w:rFonts w:cs="Arial"/>
        </w:rPr>
        <w:t xml:space="preserve"> website, in communications with parents/carers</w:t>
      </w:r>
    </w:p>
    <w:p w14:paraId="2E1CA491" w14:textId="77777777" w:rsidR="00695E5C" w:rsidRPr="003D4B36" w:rsidRDefault="00695E5C" w:rsidP="00040332">
      <w:pPr>
        <w:pStyle w:val="ListParagraph"/>
        <w:numPr>
          <w:ilvl w:val="0"/>
          <w:numId w:val="10"/>
        </w:numPr>
        <w:spacing w:after="0"/>
        <w:jc w:val="both"/>
        <w:rPr>
          <w:rFonts w:cs="Arial"/>
        </w:rPr>
      </w:pPr>
      <w:r w:rsidRPr="003D4B36">
        <w:rPr>
          <w:rFonts w:cs="Arial"/>
        </w:rPr>
        <w:t>Report to governors on the outcomes of discussions, identifying areas of concern as well as highlighting examples of effective practice</w:t>
      </w:r>
    </w:p>
    <w:p w14:paraId="1BE20933" w14:textId="77777777" w:rsidR="00695E5C" w:rsidRPr="003D4B36" w:rsidRDefault="00695E5C" w:rsidP="00040332">
      <w:pPr>
        <w:spacing w:after="0" w:line="276" w:lineRule="auto"/>
        <w:rPr>
          <w:rFonts w:cs="Arial"/>
          <w:b/>
        </w:rPr>
      </w:pPr>
      <w:r w:rsidRPr="003D4B36">
        <w:rPr>
          <w:rFonts w:cs="Arial"/>
          <w:b/>
        </w:rPr>
        <w:br w:type="page"/>
      </w:r>
    </w:p>
    <w:p w14:paraId="498797AF" w14:textId="77777777" w:rsidR="00695E5C" w:rsidRPr="003D4B36" w:rsidRDefault="00695E5C" w:rsidP="00040332">
      <w:pPr>
        <w:spacing w:after="0" w:line="276" w:lineRule="auto"/>
        <w:jc w:val="both"/>
        <w:rPr>
          <w:rFonts w:cs="Arial"/>
          <w:b/>
        </w:rPr>
      </w:pPr>
    </w:p>
    <w:p w14:paraId="71D2EA37" w14:textId="68D36A21" w:rsidR="00695E5C" w:rsidRPr="007216FD" w:rsidRDefault="00695E5C" w:rsidP="00040332">
      <w:pPr>
        <w:spacing w:after="0" w:line="276" w:lineRule="auto"/>
        <w:jc w:val="both"/>
        <w:rPr>
          <w:rFonts w:cs="Arial"/>
          <w:b/>
          <w:sz w:val="28"/>
          <w:szCs w:val="28"/>
          <w:u w:val="single"/>
        </w:rPr>
      </w:pPr>
      <w:r w:rsidRPr="007216FD">
        <w:rPr>
          <w:rFonts w:cs="Arial"/>
          <w:b/>
          <w:sz w:val="28"/>
          <w:szCs w:val="28"/>
          <w:u w:val="single"/>
        </w:rPr>
        <w:t>Health and Safety</w:t>
      </w:r>
      <w:r w:rsidR="009D7C0E" w:rsidRPr="007216FD">
        <w:rPr>
          <w:rFonts w:cs="Arial"/>
          <w:b/>
          <w:sz w:val="28"/>
          <w:szCs w:val="28"/>
          <w:u w:val="single"/>
        </w:rPr>
        <w:t xml:space="preserve"> Governor</w:t>
      </w:r>
    </w:p>
    <w:p w14:paraId="0DB16098" w14:textId="77777777" w:rsidR="009D7C0E" w:rsidRPr="003D4B36" w:rsidRDefault="009D7C0E" w:rsidP="00040332">
      <w:pPr>
        <w:spacing w:after="0" w:line="276" w:lineRule="auto"/>
        <w:jc w:val="both"/>
        <w:rPr>
          <w:rFonts w:cs="Arial"/>
          <w:b/>
          <w:u w:val="single"/>
        </w:rPr>
      </w:pPr>
    </w:p>
    <w:p w14:paraId="4370316C" w14:textId="376F29E6" w:rsidR="00695E5C" w:rsidRDefault="00695E5C" w:rsidP="00040332">
      <w:pPr>
        <w:spacing w:after="0" w:line="276" w:lineRule="auto"/>
        <w:jc w:val="both"/>
        <w:rPr>
          <w:rFonts w:cs="Arial"/>
        </w:rPr>
      </w:pPr>
      <w:r w:rsidRPr="003D4B36">
        <w:rPr>
          <w:rFonts w:cs="Arial"/>
        </w:rPr>
        <w:t>The role of the go</w:t>
      </w:r>
      <w:r w:rsidR="009D7C0E">
        <w:rPr>
          <w:rFonts w:cs="Arial"/>
        </w:rPr>
        <w:t>vernor with a lead</w:t>
      </w:r>
      <w:r w:rsidRPr="003D4B36">
        <w:rPr>
          <w:rFonts w:cs="Arial"/>
        </w:rPr>
        <w:t xml:space="preserve"> in monitoring health and safety in </w:t>
      </w:r>
      <w:r w:rsidR="00AB197F">
        <w:rPr>
          <w:rFonts w:cs="Arial"/>
        </w:rPr>
        <w:t>academy</w:t>
      </w:r>
      <w:r w:rsidRPr="003D4B36">
        <w:rPr>
          <w:rFonts w:cs="Arial"/>
        </w:rPr>
        <w:t xml:space="preserve"> is important both in terms of supporting </w:t>
      </w:r>
      <w:r w:rsidR="00AB197F">
        <w:rPr>
          <w:rFonts w:cs="Arial"/>
        </w:rPr>
        <w:t>academy</w:t>
      </w:r>
      <w:r w:rsidRPr="003D4B36">
        <w:rPr>
          <w:rFonts w:cs="Arial"/>
        </w:rPr>
        <w:t xml:space="preserve"> leaders and the Trust but also in ensuring the governing body is supported in its role to monitor health and safety at the </w:t>
      </w:r>
      <w:r w:rsidR="00AB197F">
        <w:rPr>
          <w:rFonts w:cs="Arial"/>
        </w:rPr>
        <w:t>academy</w:t>
      </w:r>
      <w:r w:rsidRPr="003D4B36">
        <w:rPr>
          <w:rFonts w:cs="Arial"/>
        </w:rPr>
        <w:t>.</w:t>
      </w:r>
    </w:p>
    <w:p w14:paraId="41479AD9" w14:textId="77777777" w:rsidR="009D7C0E" w:rsidRPr="003D4B36" w:rsidRDefault="009D7C0E" w:rsidP="00040332">
      <w:pPr>
        <w:spacing w:after="0" w:line="276" w:lineRule="auto"/>
        <w:jc w:val="both"/>
        <w:rPr>
          <w:rFonts w:cs="Arial"/>
        </w:rPr>
      </w:pPr>
    </w:p>
    <w:p w14:paraId="4224D660" w14:textId="77777777" w:rsidR="00695E5C" w:rsidRDefault="00695E5C" w:rsidP="00040332">
      <w:pPr>
        <w:spacing w:after="0" w:line="276" w:lineRule="auto"/>
        <w:jc w:val="both"/>
        <w:rPr>
          <w:rFonts w:cs="Arial"/>
        </w:rPr>
      </w:pPr>
      <w:r w:rsidRPr="003D4B36">
        <w:rPr>
          <w:rFonts w:cs="Arial"/>
        </w:rPr>
        <w:t>The Trust supports the following Health and Safety Executive advice on the role as being:</w:t>
      </w:r>
    </w:p>
    <w:p w14:paraId="730C4607" w14:textId="77777777" w:rsidR="009D7C0E" w:rsidRPr="003D4B36" w:rsidRDefault="009D7C0E" w:rsidP="00040332">
      <w:pPr>
        <w:spacing w:after="0" w:line="276" w:lineRule="auto"/>
        <w:jc w:val="both"/>
        <w:rPr>
          <w:rFonts w:cs="Arial"/>
        </w:rPr>
      </w:pPr>
    </w:p>
    <w:p w14:paraId="1A40E80F" w14:textId="3003F0AF" w:rsidR="00695E5C" w:rsidRPr="003D4B36" w:rsidRDefault="00695E5C" w:rsidP="00040332">
      <w:pPr>
        <w:pStyle w:val="ListParagraph"/>
        <w:numPr>
          <w:ilvl w:val="0"/>
          <w:numId w:val="12"/>
        </w:numPr>
        <w:spacing w:after="0"/>
        <w:jc w:val="both"/>
        <w:rPr>
          <w:rFonts w:cs="Arial"/>
        </w:rPr>
      </w:pPr>
      <w:r w:rsidRPr="003D4B36">
        <w:rPr>
          <w:rFonts w:cs="Arial"/>
        </w:rPr>
        <w:t xml:space="preserve">To take reasonable steps to make sure that the </w:t>
      </w:r>
      <w:r w:rsidR="00AB197F">
        <w:rPr>
          <w:rFonts w:cs="Arial"/>
        </w:rPr>
        <w:t>academy</w:t>
      </w:r>
      <w:r w:rsidRPr="003D4B36">
        <w:rPr>
          <w:rFonts w:cs="Arial"/>
        </w:rPr>
        <w:t xml:space="preserve"> is following the Trust's policy and procedures e.g. through regular discussion at governance meetings.</w:t>
      </w:r>
    </w:p>
    <w:p w14:paraId="4713505B" w14:textId="6E0F4635" w:rsidR="00695E5C" w:rsidRPr="003D4B36" w:rsidRDefault="00695E5C" w:rsidP="00040332">
      <w:pPr>
        <w:pStyle w:val="ListParagraph"/>
        <w:numPr>
          <w:ilvl w:val="0"/>
          <w:numId w:val="12"/>
        </w:numPr>
        <w:spacing w:after="0"/>
        <w:jc w:val="both"/>
        <w:rPr>
          <w:rFonts w:cs="Arial"/>
        </w:rPr>
      </w:pPr>
      <w:r w:rsidRPr="003D4B36">
        <w:rPr>
          <w:rFonts w:cs="Arial"/>
        </w:rPr>
        <w:t xml:space="preserve">Ensure that </w:t>
      </w:r>
      <w:r w:rsidR="00AB197F">
        <w:rPr>
          <w:rFonts w:cs="Arial"/>
        </w:rPr>
        <w:t>academy</w:t>
      </w:r>
      <w:r w:rsidRPr="003D4B36">
        <w:rPr>
          <w:rFonts w:cs="Arial"/>
        </w:rPr>
        <w:t xml:space="preserve"> leaders have supported staff through the receipt of adequate training to enable them to carry out their responsibilities.</w:t>
      </w:r>
    </w:p>
    <w:p w14:paraId="4AFE82C8" w14:textId="77777777" w:rsidR="00695E5C" w:rsidRPr="003D4B36" w:rsidRDefault="00695E5C" w:rsidP="00040332">
      <w:pPr>
        <w:pStyle w:val="ListParagraph"/>
        <w:numPr>
          <w:ilvl w:val="0"/>
          <w:numId w:val="12"/>
        </w:numPr>
        <w:spacing w:after="0"/>
        <w:jc w:val="both"/>
        <w:rPr>
          <w:rFonts w:cs="Arial"/>
        </w:rPr>
      </w:pPr>
      <w:r w:rsidRPr="003D4B36">
        <w:rPr>
          <w:rFonts w:cs="Arial"/>
        </w:rPr>
        <w:t xml:space="preserve">To help promote a sensible approach to health and safety, making use of competent health and safety advice when required. </w:t>
      </w:r>
    </w:p>
    <w:p w14:paraId="20EC16B0" w14:textId="74F2E24A" w:rsidR="00695E5C" w:rsidRPr="003D4B36" w:rsidRDefault="00695E5C" w:rsidP="00040332">
      <w:pPr>
        <w:pStyle w:val="ListParagraph"/>
        <w:numPr>
          <w:ilvl w:val="0"/>
          <w:numId w:val="12"/>
        </w:numPr>
        <w:spacing w:after="0"/>
        <w:jc w:val="both"/>
        <w:rPr>
          <w:rFonts w:cs="Arial"/>
        </w:rPr>
      </w:pPr>
      <w:r w:rsidRPr="003D4B36">
        <w:rPr>
          <w:rFonts w:cs="Arial"/>
        </w:rPr>
        <w:t xml:space="preserve">To report back to the governing body and its committee on how well the </w:t>
      </w:r>
      <w:r w:rsidR="00AB197F">
        <w:rPr>
          <w:rFonts w:cs="Arial"/>
        </w:rPr>
        <w:t>academy</w:t>
      </w:r>
      <w:r w:rsidRPr="003D4B36">
        <w:rPr>
          <w:rFonts w:cs="Arial"/>
        </w:rPr>
        <w:t xml:space="preserve"> is meeting its obligations and to ensure areas for improvement</w:t>
      </w:r>
      <w:r w:rsidR="00BA0954" w:rsidRPr="003D4B36">
        <w:rPr>
          <w:rFonts w:cs="Arial"/>
        </w:rPr>
        <w:t xml:space="preserve"> are highlighted and acted upon.</w:t>
      </w:r>
    </w:p>
    <w:p w14:paraId="2AADA574" w14:textId="46BC96D7" w:rsidR="00BA0954" w:rsidRPr="003D4B36" w:rsidRDefault="00BA0954" w:rsidP="00040332">
      <w:pPr>
        <w:pStyle w:val="ListParagraph"/>
        <w:numPr>
          <w:ilvl w:val="0"/>
          <w:numId w:val="12"/>
        </w:numPr>
        <w:spacing w:after="0"/>
        <w:jc w:val="both"/>
        <w:rPr>
          <w:rFonts w:cs="Arial"/>
        </w:rPr>
      </w:pPr>
      <w:r w:rsidRPr="003D4B36">
        <w:rPr>
          <w:rFonts w:cs="Arial"/>
        </w:rPr>
        <w:t xml:space="preserve">Ensure the LGB receives feedback and updates on areas of health and safety across the </w:t>
      </w:r>
      <w:r w:rsidR="00AB197F">
        <w:rPr>
          <w:rFonts w:cs="Arial"/>
        </w:rPr>
        <w:t>academy</w:t>
      </w:r>
      <w:r w:rsidRPr="003D4B36">
        <w:rPr>
          <w:rFonts w:cs="Arial"/>
        </w:rPr>
        <w:t>, including reports from the Trust’s health and safety management system.</w:t>
      </w:r>
    </w:p>
    <w:p w14:paraId="1C2F2439" w14:textId="77777777" w:rsidR="00695E5C" w:rsidRPr="003D4B36" w:rsidRDefault="00695E5C" w:rsidP="00040332">
      <w:pPr>
        <w:pStyle w:val="ListParagraph"/>
        <w:numPr>
          <w:ilvl w:val="0"/>
          <w:numId w:val="12"/>
        </w:numPr>
        <w:spacing w:after="0"/>
        <w:jc w:val="both"/>
        <w:rPr>
          <w:rFonts w:cs="Arial"/>
        </w:rPr>
      </w:pPr>
      <w:r w:rsidRPr="003D4B36">
        <w:rPr>
          <w:rFonts w:cs="Arial"/>
        </w:rPr>
        <w:t>In overall terms the governor with the link role should work in close partnership with the head teacher and senior management team to support sensible health and safety management and to challenge as appropriate.</w:t>
      </w:r>
    </w:p>
    <w:p w14:paraId="578D60B8" w14:textId="77777777" w:rsidR="00695E5C" w:rsidRPr="003D4B36" w:rsidRDefault="00695E5C" w:rsidP="00040332">
      <w:pPr>
        <w:spacing w:after="0" w:line="276" w:lineRule="auto"/>
        <w:jc w:val="both"/>
        <w:rPr>
          <w:rFonts w:cs="Arial"/>
        </w:rPr>
      </w:pPr>
    </w:p>
    <w:p w14:paraId="65C44DA8" w14:textId="77777777" w:rsidR="00695E5C" w:rsidRPr="003D4B36" w:rsidRDefault="00695E5C" w:rsidP="00040332">
      <w:pPr>
        <w:spacing w:after="0" w:line="276" w:lineRule="auto"/>
        <w:jc w:val="both"/>
        <w:rPr>
          <w:rFonts w:cs="Arial"/>
        </w:rPr>
      </w:pPr>
    </w:p>
    <w:p w14:paraId="5E9A260E" w14:textId="55B1E8C3" w:rsidR="00290583" w:rsidRPr="00AB197F" w:rsidRDefault="00290583" w:rsidP="00AB197F">
      <w:pPr>
        <w:spacing w:after="0" w:line="276" w:lineRule="auto"/>
        <w:rPr>
          <w:rFonts w:cs="Arial"/>
        </w:rPr>
      </w:pPr>
      <w:r w:rsidRPr="003D4B36">
        <w:br w:type="page"/>
      </w:r>
    </w:p>
    <w:p w14:paraId="5AB2C199" w14:textId="7812F22D" w:rsidR="00290583" w:rsidRPr="007216FD" w:rsidRDefault="00D927E2" w:rsidP="007216FD">
      <w:pPr>
        <w:pStyle w:val="ListParagraph"/>
        <w:numPr>
          <w:ilvl w:val="0"/>
          <w:numId w:val="39"/>
        </w:numPr>
        <w:spacing w:after="0"/>
        <w:ind w:hanging="720"/>
        <w:rPr>
          <w:b/>
          <w:sz w:val="28"/>
          <w:szCs w:val="28"/>
          <w:lang w:val="en-US"/>
        </w:rPr>
      </w:pPr>
      <w:r w:rsidRPr="007216FD">
        <w:rPr>
          <w:b/>
          <w:sz w:val="28"/>
          <w:szCs w:val="28"/>
          <w:lang w:val="en-US"/>
        </w:rPr>
        <w:lastRenderedPageBreak/>
        <w:t>National Governors Association</w:t>
      </w:r>
    </w:p>
    <w:p w14:paraId="16B9F49C" w14:textId="77777777" w:rsidR="00290583" w:rsidRPr="003D4B36" w:rsidRDefault="00290583" w:rsidP="00040332">
      <w:pPr>
        <w:spacing w:after="0" w:line="276" w:lineRule="auto"/>
        <w:rPr>
          <w:lang w:val="en-US"/>
        </w:rPr>
      </w:pPr>
    </w:p>
    <w:p w14:paraId="76E9B8F8" w14:textId="5BDD11F4" w:rsidR="00290583" w:rsidRDefault="00290583" w:rsidP="00040332">
      <w:pPr>
        <w:spacing w:after="0" w:line="276" w:lineRule="auto"/>
        <w:rPr>
          <w:lang w:val="en-US"/>
        </w:rPr>
      </w:pPr>
      <w:r w:rsidRPr="003D4B36">
        <w:rPr>
          <w:lang w:val="en-US"/>
        </w:rPr>
        <w:t>As a member of a Local Governing Body of The Active Learning Trust, you will automatically become a member of the Natio</w:t>
      </w:r>
      <w:r w:rsidR="00D927E2" w:rsidRPr="003D4B36">
        <w:rPr>
          <w:lang w:val="en-US"/>
        </w:rPr>
        <w:t xml:space="preserve">nal Governors Association – an </w:t>
      </w:r>
      <w:proofErr w:type="spellStart"/>
      <w:r w:rsidRPr="003D4B36">
        <w:rPr>
          <w:lang w:val="en-US"/>
        </w:rPr>
        <w:t>organisation</w:t>
      </w:r>
      <w:proofErr w:type="spellEnd"/>
      <w:r w:rsidRPr="003D4B36">
        <w:rPr>
          <w:lang w:val="en-US"/>
        </w:rPr>
        <w:t xml:space="preserve"> </w:t>
      </w:r>
      <w:r w:rsidR="00D927E2" w:rsidRPr="003D4B36">
        <w:rPr>
          <w:lang w:val="en-US"/>
        </w:rPr>
        <w:t xml:space="preserve">that </w:t>
      </w:r>
      <w:r w:rsidRPr="003D4B36">
        <w:rPr>
          <w:lang w:val="en-US"/>
        </w:rPr>
        <w:t>gives gui</w:t>
      </w:r>
      <w:r w:rsidR="00D927E2" w:rsidRPr="003D4B36">
        <w:rPr>
          <w:lang w:val="en-US"/>
        </w:rPr>
        <w:t xml:space="preserve">dance and advice for </w:t>
      </w:r>
      <w:r w:rsidR="00AB197F">
        <w:rPr>
          <w:lang w:val="en-US"/>
        </w:rPr>
        <w:t>academy</w:t>
      </w:r>
      <w:r w:rsidR="00D927E2" w:rsidRPr="003D4B36">
        <w:rPr>
          <w:lang w:val="en-US"/>
        </w:rPr>
        <w:t xml:space="preserve"> governors. </w:t>
      </w:r>
    </w:p>
    <w:p w14:paraId="38E77A85" w14:textId="77777777" w:rsidR="009D7C0E" w:rsidRPr="003D4B36" w:rsidRDefault="009D7C0E" w:rsidP="00040332">
      <w:pPr>
        <w:spacing w:after="0" w:line="276" w:lineRule="auto"/>
        <w:rPr>
          <w:lang w:val="en-US"/>
        </w:rPr>
      </w:pPr>
    </w:p>
    <w:p w14:paraId="7F69FA0D" w14:textId="77777777" w:rsidR="00D927E2" w:rsidRDefault="00290583" w:rsidP="00040332">
      <w:pPr>
        <w:spacing w:after="0" w:line="276" w:lineRule="auto"/>
        <w:rPr>
          <w:lang w:val="en-US"/>
        </w:rPr>
      </w:pPr>
      <w:r w:rsidRPr="003D4B36">
        <w:rPr>
          <w:lang w:val="en-US"/>
        </w:rPr>
        <w:t xml:space="preserve">Please let Karen Jarvis know the email address you would like to register with by emailing </w:t>
      </w:r>
      <w:hyperlink r:id="rId9" w:history="1">
        <w:r w:rsidRPr="003D4B36">
          <w:rPr>
            <w:rStyle w:val="Hyperlink"/>
            <w:lang w:val="en-US"/>
          </w:rPr>
          <w:t>Karen.jarvis@activelearningtrust.org</w:t>
        </w:r>
      </w:hyperlink>
      <w:r w:rsidRPr="003D4B36">
        <w:rPr>
          <w:lang w:val="en-US"/>
        </w:rPr>
        <w:t xml:space="preserve"> so that your membership can be activated.</w:t>
      </w:r>
      <w:r w:rsidR="00D927E2" w:rsidRPr="003D4B36">
        <w:rPr>
          <w:lang w:val="en-US"/>
        </w:rPr>
        <w:t xml:space="preserve">  This will enable you to access the ‘members only’ area of NGA website.</w:t>
      </w:r>
    </w:p>
    <w:p w14:paraId="23542373" w14:textId="77777777" w:rsidR="009D7C0E" w:rsidRPr="003D4B36" w:rsidRDefault="009D7C0E" w:rsidP="00040332">
      <w:pPr>
        <w:spacing w:after="0" w:line="276" w:lineRule="auto"/>
        <w:rPr>
          <w:lang w:val="en-US"/>
        </w:rPr>
      </w:pPr>
    </w:p>
    <w:p w14:paraId="1FAABD96" w14:textId="77777777" w:rsidR="00290583" w:rsidRPr="003D4B36" w:rsidRDefault="00290583" w:rsidP="00040332">
      <w:pPr>
        <w:spacing w:after="0" w:line="276" w:lineRule="auto"/>
        <w:rPr>
          <w:lang w:val="en-US"/>
        </w:rPr>
      </w:pPr>
      <w:r w:rsidRPr="003D4B36">
        <w:rPr>
          <w:lang w:val="en-US"/>
        </w:rPr>
        <w:t xml:space="preserve">Once </w:t>
      </w:r>
      <w:r w:rsidR="00D927E2" w:rsidRPr="003D4B36">
        <w:rPr>
          <w:lang w:val="en-US"/>
        </w:rPr>
        <w:t>your membership has been activated by ALT, follow the instructions below to view the site:-</w:t>
      </w:r>
    </w:p>
    <w:p w14:paraId="7437D684" w14:textId="77777777" w:rsidR="00290583" w:rsidRPr="003D4B36" w:rsidRDefault="00D927E2" w:rsidP="00040332">
      <w:pPr>
        <w:spacing w:after="0" w:line="276" w:lineRule="auto"/>
        <w:rPr>
          <w:lang w:val="en-US"/>
        </w:rPr>
      </w:pPr>
      <w:r w:rsidRPr="003D4B36">
        <w:rPr>
          <w:lang w:val="en-US"/>
        </w:rPr>
        <w:t>G</w:t>
      </w:r>
      <w:r w:rsidR="00290583" w:rsidRPr="003D4B36">
        <w:rPr>
          <w:lang w:val="en-US"/>
        </w:rPr>
        <w:t xml:space="preserve">o to </w:t>
      </w:r>
      <w:hyperlink r:id="rId10" w:history="1">
        <w:r w:rsidR="00290583" w:rsidRPr="003D4B36">
          <w:rPr>
            <w:rStyle w:val="Hyperlink"/>
            <w:lang w:val="en-US"/>
          </w:rPr>
          <w:t>http://www.nga.org.uk</w:t>
        </w:r>
      </w:hyperlink>
      <w:r w:rsidR="00290583" w:rsidRPr="003D4B36">
        <w:rPr>
          <w:lang w:val="en-US"/>
        </w:rPr>
        <w:t xml:space="preserve"> and click the 'Log In' button at the top of the page. Once on the Login page, please click on the forgotten password link and then enter your email address. The password will be sent to your email. Once you have the password please enter your email address and then the password you were given to log on. You can change the password at your </w:t>
      </w:r>
      <w:r w:rsidRPr="003D4B36">
        <w:rPr>
          <w:lang w:val="en-US"/>
        </w:rPr>
        <w:t>convenience.</w:t>
      </w:r>
    </w:p>
    <w:p w14:paraId="1D2D7A8B" w14:textId="77777777" w:rsidR="00290583" w:rsidRPr="003D4B36" w:rsidRDefault="00290583" w:rsidP="00040332">
      <w:pPr>
        <w:spacing w:after="0" w:line="276" w:lineRule="auto"/>
        <w:rPr>
          <w:lang w:val="en-US"/>
        </w:rPr>
      </w:pPr>
    </w:p>
    <w:p w14:paraId="74C2F23F" w14:textId="77777777" w:rsidR="00695E5C" w:rsidRPr="003D4B36" w:rsidRDefault="00695E5C" w:rsidP="00040332">
      <w:pPr>
        <w:spacing w:after="0" w:line="276" w:lineRule="auto"/>
      </w:pPr>
    </w:p>
    <w:p w14:paraId="75D44D39" w14:textId="5EA374A5" w:rsidR="00290583" w:rsidRPr="003D4B36" w:rsidRDefault="003D4B36" w:rsidP="00040332">
      <w:pPr>
        <w:spacing w:after="0" w:line="276" w:lineRule="auto"/>
      </w:pPr>
      <w:r w:rsidRPr="003D4B36">
        <w:br w:type="column"/>
      </w:r>
    </w:p>
    <w:p w14:paraId="50BFC819" w14:textId="7825807F" w:rsidR="00C42340" w:rsidRPr="007216FD" w:rsidRDefault="00C42340" w:rsidP="007216FD">
      <w:pPr>
        <w:pStyle w:val="NormalWeb"/>
        <w:numPr>
          <w:ilvl w:val="0"/>
          <w:numId w:val="39"/>
        </w:numPr>
        <w:spacing w:before="0" w:beforeAutospacing="0" w:after="0" w:afterAutospacing="0" w:line="276" w:lineRule="auto"/>
        <w:ind w:hanging="720"/>
        <w:jc w:val="both"/>
        <w:rPr>
          <w:rFonts w:asciiTheme="minorHAnsi" w:hAnsiTheme="minorHAnsi" w:cs="Arial"/>
          <w:b/>
          <w:sz w:val="28"/>
          <w:szCs w:val="28"/>
        </w:rPr>
      </w:pPr>
      <w:r w:rsidRPr="007216FD">
        <w:rPr>
          <w:rFonts w:asciiTheme="minorHAnsi" w:hAnsiTheme="minorHAnsi" w:cs="Arial"/>
          <w:b/>
          <w:sz w:val="28"/>
          <w:szCs w:val="28"/>
        </w:rPr>
        <w:t>Key Acronyms and Useful Websites</w:t>
      </w:r>
    </w:p>
    <w:p w14:paraId="686C4E8E"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
    <w:p w14:paraId="1E0E97DF"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roofErr w:type="spellStart"/>
      <w:r w:rsidRPr="003D4B36">
        <w:rPr>
          <w:rFonts w:asciiTheme="minorHAnsi" w:hAnsiTheme="minorHAnsi" w:cs="Arial"/>
          <w:sz w:val="22"/>
          <w:szCs w:val="22"/>
        </w:rPr>
        <w:t>DfE</w:t>
      </w:r>
      <w:proofErr w:type="spellEnd"/>
      <w:r w:rsidRPr="003D4B36">
        <w:rPr>
          <w:rFonts w:asciiTheme="minorHAnsi" w:hAnsiTheme="minorHAnsi" w:cs="Arial"/>
          <w:sz w:val="22"/>
          <w:szCs w:val="22"/>
        </w:rPr>
        <w:t xml:space="preserve">: Department for Education </w:t>
      </w:r>
    </w:p>
    <w:p w14:paraId="30E50A4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 levels – Advanced level examinations (usually taken at age 17/18)</w:t>
      </w:r>
    </w:p>
    <w:p w14:paraId="5DC7E51D" w14:textId="72CA6318" w:rsidR="00C42340" w:rsidRPr="003D4B36" w:rsidRDefault="00AB197F" w:rsidP="00040332">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AF</w:t>
      </w:r>
      <w:r w:rsidR="00C42340" w:rsidRPr="003D4B36">
        <w:rPr>
          <w:rFonts w:asciiTheme="minorHAnsi" w:hAnsiTheme="minorHAnsi" w:cs="Arial"/>
          <w:sz w:val="22"/>
          <w:szCs w:val="22"/>
        </w:rPr>
        <w:t>L – Assessment for Learning</w:t>
      </w:r>
    </w:p>
    <w:p w14:paraId="58AD6087"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AHT – Assistant Headteacher</w:t>
      </w:r>
    </w:p>
    <w:p w14:paraId="0E5CF077"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APL – Accreditation of prior learning</w:t>
      </w:r>
    </w:p>
    <w:p w14:paraId="1E81BB68"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APP – Assessing Pupil Progress</w:t>
      </w:r>
    </w:p>
    <w:p w14:paraId="71FF44C4"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AS level – Advanced subsidiary examination</w:t>
      </w:r>
    </w:p>
    <w:p w14:paraId="68FE180C"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AST – Advanced skills teacher</w:t>
      </w:r>
    </w:p>
    <w:p w14:paraId="76ED8682"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CAF – Common Assessment Framework</w:t>
      </w:r>
    </w:p>
    <w:p w14:paraId="114E16A0"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CPD – Continuing professional Development</w:t>
      </w:r>
    </w:p>
    <w:p w14:paraId="7BC6B317"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DDP – Department development Plan</w:t>
      </w:r>
    </w:p>
    <w:p w14:paraId="10D177B0"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DHT – Deputy Headteacher</w:t>
      </w:r>
    </w:p>
    <w:p w14:paraId="4EE95801"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EAL – English as an Additional Language</w:t>
      </w:r>
    </w:p>
    <w:p w14:paraId="68E1F9A0"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ECM – Every Child Matters</w:t>
      </w:r>
    </w:p>
    <w:p w14:paraId="4032521B"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EWO – Education Welfare Officer</w:t>
      </w:r>
    </w:p>
    <w:p w14:paraId="6584AD9F"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EYFS – Early Years Foundation Stage</w:t>
      </w:r>
    </w:p>
    <w:p w14:paraId="2E05A878"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FD – First Diploma</w:t>
      </w:r>
    </w:p>
    <w:p w14:paraId="2A1CD92A"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FE – Further Education</w:t>
      </w:r>
    </w:p>
    <w:p w14:paraId="2FC3E45E"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FSPs – Foundation Stage Profile points</w:t>
      </w:r>
    </w:p>
    <w:p w14:paraId="091CC843"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GCSE – General Certificate Secondary Education</w:t>
      </w:r>
    </w:p>
    <w:p w14:paraId="303B6B3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GTCE – General Teaching Council for England</w:t>
      </w:r>
    </w:p>
    <w:p w14:paraId="728CCB49"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HE – Higher Education</w:t>
      </w:r>
    </w:p>
    <w:p w14:paraId="1E5F931A"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HOD – Head of Department</w:t>
      </w:r>
    </w:p>
    <w:p w14:paraId="539B0F5B"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HLTA – Higher Level Teaching Assistant</w:t>
      </w:r>
    </w:p>
    <w:p w14:paraId="7EA8F7C3"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IB – International Baccalaureate</w:t>
      </w:r>
    </w:p>
    <w:p w14:paraId="3335EEA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ICT – Information Communication Technology</w:t>
      </w:r>
    </w:p>
    <w:p w14:paraId="3711250E"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IEP – Individual Education Plan</w:t>
      </w:r>
    </w:p>
    <w:p w14:paraId="27C76041"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INSET – In-service Educational Training</w:t>
      </w:r>
    </w:p>
    <w:p w14:paraId="26C4731C"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ITT – Initial Teacher training</w:t>
      </w:r>
    </w:p>
    <w:p w14:paraId="5980B650"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KS – Key Stage, e.g. KS2 Key Stage 2</w:t>
      </w:r>
    </w:p>
    <w:p w14:paraId="39DEFD4B" w14:textId="20A1C3FC"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LA – Local Authority</w:t>
      </w:r>
      <w:r w:rsidR="002E3009" w:rsidRPr="003D4B36">
        <w:rPr>
          <w:rFonts w:asciiTheme="minorHAnsi" w:hAnsiTheme="minorHAnsi" w:cs="Arial"/>
          <w:sz w:val="22"/>
          <w:szCs w:val="22"/>
        </w:rPr>
        <w:t xml:space="preserve"> (previously known as LEA – Local Education Authority)</w:t>
      </w:r>
    </w:p>
    <w:p w14:paraId="78E84E9E" w14:textId="32B41153" w:rsidR="002E3009" w:rsidRPr="003D4B36" w:rsidRDefault="002E3009"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NQT – Newly Qualified Teacher</w:t>
      </w:r>
    </w:p>
    <w:p w14:paraId="3AA8051B"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LSA – Learning Support Assistant</w:t>
      </w:r>
    </w:p>
    <w:p w14:paraId="5AD8B4FF"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NC – National Curriculum</w:t>
      </w:r>
    </w:p>
    <w:p w14:paraId="46A492D2"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ND – National Diploma</w:t>
      </w:r>
    </w:p>
    <w:p w14:paraId="32A1699E"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NQF – National Qualification Framework</w:t>
      </w:r>
    </w:p>
    <w:p w14:paraId="755D9861"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NVQ – National Vocational Qualification</w:t>
      </w:r>
    </w:p>
    <w:p w14:paraId="22ABB41B"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OFSTED – Office for Standards in Education</w:t>
      </w:r>
    </w:p>
    <w:p w14:paraId="302934D2"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PPA – Planning Preparation Assessment</w:t>
      </w:r>
    </w:p>
    <w:p w14:paraId="37DC1AEE"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QCDA – Qualification Curriculum Development Agency</w:t>
      </w:r>
    </w:p>
    <w:p w14:paraId="1201F09C"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QTS – Qualified Teacher status</w:t>
      </w:r>
    </w:p>
    <w:p w14:paraId="6F784378"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roofErr w:type="gramStart"/>
      <w:r w:rsidRPr="003D4B36">
        <w:rPr>
          <w:rFonts w:asciiTheme="minorHAnsi" w:hAnsiTheme="minorHAnsi" w:cs="Arial"/>
          <w:sz w:val="22"/>
          <w:szCs w:val="22"/>
        </w:rPr>
        <w:t>SATs  -</w:t>
      </w:r>
      <w:proofErr w:type="gramEnd"/>
      <w:r w:rsidRPr="003D4B36">
        <w:rPr>
          <w:rFonts w:asciiTheme="minorHAnsi" w:hAnsiTheme="minorHAnsi" w:cs="Arial"/>
          <w:sz w:val="22"/>
          <w:szCs w:val="22"/>
        </w:rPr>
        <w:t xml:space="preserve"> Standard Assessment Tasks</w:t>
      </w:r>
    </w:p>
    <w:p w14:paraId="73C158A3" w14:textId="5804EECF"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lastRenderedPageBreak/>
        <w:t xml:space="preserve">SDP – </w:t>
      </w:r>
      <w:r w:rsidR="00AB197F">
        <w:rPr>
          <w:rFonts w:asciiTheme="minorHAnsi" w:hAnsiTheme="minorHAnsi" w:cs="Arial"/>
          <w:sz w:val="22"/>
          <w:szCs w:val="22"/>
        </w:rPr>
        <w:t>Academy</w:t>
      </w:r>
      <w:r w:rsidRPr="003D4B36">
        <w:rPr>
          <w:rFonts w:asciiTheme="minorHAnsi" w:hAnsiTheme="minorHAnsi" w:cs="Arial"/>
          <w:sz w:val="22"/>
          <w:szCs w:val="22"/>
        </w:rPr>
        <w:t xml:space="preserve"> Development Plan</w:t>
      </w:r>
    </w:p>
    <w:p w14:paraId="5B7263C4"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SEAL – Social &amp; Emotional Aspects of Learning</w:t>
      </w:r>
    </w:p>
    <w:p w14:paraId="4E6A4E7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SEF – Self Evaluation Form</w:t>
      </w:r>
    </w:p>
    <w:p w14:paraId="5F50F329" w14:textId="79597E7F"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SEN</w:t>
      </w:r>
      <w:r w:rsidR="00D40F69">
        <w:rPr>
          <w:rFonts w:asciiTheme="minorHAnsi" w:hAnsiTheme="minorHAnsi" w:cs="Arial"/>
          <w:sz w:val="22"/>
          <w:szCs w:val="22"/>
        </w:rPr>
        <w:t>D</w:t>
      </w:r>
      <w:r w:rsidRPr="003D4B36">
        <w:rPr>
          <w:rFonts w:asciiTheme="minorHAnsi" w:hAnsiTheme="minorHAnsi" w:cs="Arial"/>
          <w:sz w:val="22"/>
          <w:szCs w:val="22"/>
        </w:rPr>
        <w:t xml:space="preserve"> – Special Education Needs</w:t>
      </w:r>
    </w:p>
    <w:p w14:paraId="3F8D541F"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SENCO – Special Educational Needs Co-ordinator</w:t>
      </w:r>
    </w:p>
    <w:p w14:paraId="2BE0F624"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SLT – Senior Leadership Team</w:t>
      </w:r>
    </w:p>
    <w:p w14:paraId="704F847D"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SMT – Senior Management Team</w:t>
      </w:r>
    </w:p>
    <w:p w14:paraId="41096C80" w14:textId="2194520E" w:rsidR="002E3009"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TA – Teaching Assistant</w:t>
      </w:r>
    </w:p>
    <w:p w14:paraId="07DA6808"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UCAS – Universities &amp; Colleges Admissions Service</w:t>
      </w:r>
    </w:p>
    <w:p w14:paraId="3BDCC102" w14:textId="77777777" w:rsidR="002E3009" w:rsidRPr="003D4B36" w:rsidRDefault="002E3009" w:rsidP="00040332">
      <w:pPr>
        <w:pStyle w:val="NormalWeb"/>
        <w:spacing w:before="0" w:beforeAutospacing="0" w:after="0" w:afterAutospacing="0" w:line="276" w:lineRule="auto"/>
        <w:jc w:val="both"/>
        <w:rPr>
          <w:rFonts w:asciiTheme="minorHAnsi" w:hAnsiTheme="minorHAnsi" w:cs="Arial"/>
          <w:sz w:val="22"/>
          <w:szCs w:val="22"/>
        </w:rPr>
      </w:pPr>
    </w:p>
    <w:p w14:paraId="521C979C" w14:textId="210AF16E" w:rsidR="002E3009" w:rsidRPr="003D4B36" w:rsidRDefault="002E3009"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VP – Vice Principal</w:t>
      </w:r>
    </w:p>
    <w:p w14:paraId="60D5C21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
    <w:p w14:paraId="0383B544"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b/>
          <w:sz w:val="22"/>
          <w:szCs w:val="22"/>
        </w:rPr>
      </w:pPr>
      <w:r w:rsidRPr="003D4B36">
        <w:rPr>
          <w:rFonts w:asciiTheme="minorHAnsi" w:hAnsiTheme="minorHAnsi" w:cs="Arial"/>
          <w:b/>
          <w:sz w:val="22"/>
          <w:szCs w:val="22"/>
        </w:rPr>
        <w:t>Department for Education</w:t>
      </w:r>
    </w:p>
    <w:p w14:paraId="6ECD9B10"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Information, news and current consultations from the Department for Education</w:t>
      </w:r>
    </w:p>
    <w:p w14:paraId="60C298D7" w14:textId="77777777" w:rsidR="00C42340" w:rsidRDefault="001B2648" w:rsidP="00040332">
      <w:pPr>
        <w:pStyle w:val="NormalWeb"/>
        <w:spacing w:before="0" w:beforeAutospacing="0" w:after="0" w:afterAutospacing="0" w:line="276" w:lineRule="auto"/>
        <w:jc w:val="both"/>
        <w:rPr>
          <w:rFonts w:asciiTheme="minorHAnsi" w:hAnsiTheme="minorHAnsi" w:cs="Arial"/>
          <w:sz w:val="22"/>
          <w:szCs w:val="22"/>
        </w:rPr>
      </w:pPr>
      <w:hyperlink r:id="rId11" w:history="1">
        <w:r w:rsidR="00C42340" w:rsidRPr="003D4B36">
          <w:rPr>
            <w:rStyle w:val="Hyperlink"/>
            <w:rFonts w:asciiTheme="minorHAnsi" w:eastAsia="MS Mincho" w:hAnsiTheme="minorHAnsi" w:cs="Arial"/>
            <w:sz w:val="22"/>
            <w:szCs w:val="22"/>
          </w:rPr>
          <w:t>www.education.gov.uk</w:t>
        </w:r>
      </w:hyperlink>
      <w:r w:rsidR="00C42340" w:rsidRPr="003D4B36">
        <w:rPr>
          <w:rFonts w:asciiTheme="minorHAnsi" w:hAnsiTheme="minorHAnsi" w:cs="Arial"/>
          <w:sz w:val="22"/>
          <w:szCs w:val="22"/>
        </w:rPr>
        <w:t xml:space="preserve"> </w:t>
      </w:r>
    </w:p>
    <w:p w14:paraId="6DE0B22A" w14:textId="77777777" w:rsidR="009D7C0E" w:rsidRPr="003D4B36" w:rsidRDefault="009D7C0E" w:rsidP="00040332">
      <w:pPr>
        <w:pStyle w:val="NormalWeb"/>
        <w:spacing w:before="0" w:beforeAutospacing="0" w:after="0" w:afterAutospacing="0" w:line="276" w:lineRule="auto"/>
        <w:jc w:val="both"/>
        <w:rPr>
          <w:rFonts w:asciiTheme="minorHAnsi" w:hAnsiTheme="minorHAnsi" w:cs="Arial"/>
          <w:sz w:val="22"/>
          <w:szCs w:val="22"/>
        </w:rPr>
      </w:pPr>
    </w:p>
    <w:p w14:paraId="246E5CD4"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b/>
          <w:sz w:val="22"/>
          <w:szCs w:val="22"/>
        </w:rPr>
      </w:pPr>
      <w:proofErr w:type="spellStart"/>
      <w:r w:rsidRPr="003D4B36">
        <w:rPr>
          <w:rFonts w:asciiTheme="minorHAnsi" w:hAnsiTheme="minorHAnsi" w:cs="Arial"/>
          <w:b/>
          <w:sz w:val="22"/>
          <w:szCs w:val="22"/>
        </w:rPr>
        <w:t>Governornet</w:t>
      </w:r>
      <w:proofErr w:type="spellEnd"/>
    </w:p>
    <w:p w14:paraId="38EBF9FF"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Updates on the Governors’ Guide to the Law and other publications</w:t>
      </w:r>
    </w:p>
    <w:p w14:paraId="4FE28254" w14:textId="77777777" w:rsidR="00C42340" w:rsidRDefault="001B2648" w:rsidP="00040332">
      <w:pPr>
        <w:pStyle w:val="NormalWeb"/>
        <w:spacing w:before="0" w:beforeAutospacing="0" w:after="0" w:afterAutospacing="0" w:line="276" w:lineRule="auto"/>
        <w:jc w:val="both"/>
        <w:rPr>
          <w:rFonts w:asciiTheme="minorHAnsi" w:hAnsiTheme="minorHAnsi" w:cs="Arial"/>
          <w:sz w:val="22"/>
          <w:szCs w:val="22"/>
        </w:rPr>
      </w:pPr>
      <w:hyperlink r:id="rId12" w:history="1">
        <w:r w:rsidR="00C42340" w:rsidRPr="003D4B36">
          <w:rPr>
            <w:rStyle w:val="Hyperlink"/>
            <w:rFonts w:asciiTheme="minorHAnsi" w:eastAsia="MS Mincho" w:hAnsiTheme="minorHAnsi" w:cs="Arial"/>
            <w:sz w:val="22"/>
            <w:szCs w:val="22"/>
          </w:rPr>
          <w:t>www.governornet.co.uk</w:t>
        </w:r>
      </w:hyperlink>
      <w:r w:rsidR="00C42340" w:rsidRPr="003D4B36">
        <w:rPr>
          <w:rFonts w:asciiTheme="minorHAnsi" w:hAnsiTheme="minorHAnsi" w:cs="Arial"/>
          <w:sz w:val="22"/>
          <w:szCs w:val="22"/>
        </w:rPr>
        <w:t xml:space="preserve"> </w:t>
      </w:r>
    </w:p>
    <w:p w14:paraId="601FE8B8" w14:textId="77777777" w:rsidR="009D7C0E" w:rsidRPr="003D4B36" w:rsidRDefault="009D7C0E" w:rsidP="00040332">
      <w:pPr>
        <w:pStyle w:val="NormalWeb"/>
        <w:spacing w:before="0" w:beforeAutospacing="0" w:after="0" w:afterAutospacing="0" w:line="276" w:lineRule="auto"/>
        <w:jc w:val="both"/>
        <w:rPr>
          <w:rFonts w:asciiTheme="minorHAnsi" w:hAnsiTheme="minorHAnsi" w:cs="Arial"/>
          <w:sz w:val="22"/>
          <w:szCs w:val="22"/>
        </w:rPr>
      </w:pPr>
    </w:p>
    <w:p w14:paraId="3FAEB06D"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b/>
          <w:sz w:val="22"/>
          <w:szCs w:val="22"/>
        </w:rPr>
      </w:pPr>
      <w:proofErr w:type="spellStart"/>
      <w:r w:rsidRPr="003D4B36">
        <w:rPr>
          <w:rFonts w:asciiTheme="minorHAnsi" w:hAnsiTheme="minorHAnsi" w:cs="Arial"/>
          <w:b/>
          <w:sz w:val="22"/>
          <w:szCs w:val="22"/>
        </w:rPr>
        <w:t>Governorline</w:t>
      </w:r>
      <w:proofErr w:type="spellEnd"/>
    </w:p>
    <w:p w14:paraId="2BB30C42" w14:textId="490DDFCD"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Free, confidential advice, information and support to </w:t>
      </w:r>
      <w:r w:rsidR="00AB197F">
        <w:rPr>
          <w:rFonts w:asciiTheme="minorHAnsi" w:hAnsiTheme="minorHAnsi" w:cs="Arial"/>
          <w:sz w:val="22"/>
          <w:szCs w:val="22"/>
        </w:rPr>
        <w:t>Academy</w:t>
      </w:r>
      <w:r w:rsidRPr="003D4B36">
        <w:rPr>
          <w:rFonts w:asciiTheme="minorHAnsi" w:hAnsiTheme="minorHAnsi" w:cs="Arial"/>
          <w:sz w:val="22"/>
          <w:szCs w:val="22"/>
        </w:rPr>
        <w:t xml:space="preserve"> Governors, clerks and individuals involved directly in the governance of maintained </w:t>
      </w:r>
      <w:proofErr w:type="spellStart"/>
      <w:r w:rsidR="00AB197F">
        <w:rPr>
          <w:rFonts w:asciiTheme="minorHAnsi" w:hAnsiTheme="minorHAnsi" w:cs="Arial"/>
          <w:sz w:val="22"/>
          <w:szCs w:val="22"/>
        </w:rPr>
        <w:t>academy</w:t>
      </w:r>
      <w:r w:rsidRPr="003D4B36">
        <w:rPr>
          <w:rFonts w:asciiTheme="minorHAnsi" w:hAnsiTheme="minorHAnsi" w:cs="Arial"/>
          <w:sz w:val="22"/>
          <w:szCs w:val="22"/>
        </w:rPr>
        <w:t>s</w:t>
      </w:r>
      <w:proofErr w:type="spellEnd"/>
      <w:r w:rsidRPr="003D4B36">
        <w:rPr>
          <w:rFonts w:asciiTheme="minorHAnsi" w:hAnsiTheme="minorHAnsi" w:cs="Arial"/>
          <w:sz w:val="22"/>
          <w:szCs w:val="22"/>
        </w:rPr>
        <w:t xml:space="preserve"> in England.</w:t>
      </w:r>
    </w:p>
    <w:p w14:paraId="0EE9FE78" w14:textId="77777777" w:rsidR="00C42340" w:rsidRDefault="001B2648" w:rsidP="00040332">
      <w:pPr>
        <w:pStyle w:val="NormalWeb"/>
        <w:spacing w:before="0" w:beforeAutospacing="0" w:after="0" w:afterAutospacing="0" w:line="276" w:lineRule="auto"/>
        <w:jc w:val="both"/>
        <w:rPr>
          <w:rFonts w:asciiTheme="minorHAnsi" w:hAnsiTheme="minorHAnsi" w:cs="Arial"/>
          <w:sz w:val="22"/>
          <w:szCs w:val="22"/>
        </w:rPr>
      </w:pPr>
      <w:hyperlink r:id="rId13" w:history="1">
        <w:r w:rsidR="00C42340" w:rsidRPr="003D4B36">
          <w:rPr>
            <w:rStyle w:val="Hyperlink"/>
            <w:rFonts w:asciiTheme="minorHAnsi" w:eastAsia="MS Mincho" w:hAnsiTheme="minorHAnsi" w:cs="Arial"/>
            <w:sz w:val="22"/>
            <w:szCs w:val="22"/>
          </w:rPr>
          <w:t>www.governorline.info</w:t>
        </w:r>
      </w:hyperlink>
      <w:r w:rsidR="00C42340" w:rsidRPr="003D4B36">
        <w:rPr>
          <w:rFonts w:asciiTheme="minorHAnsi" w:hAnsiTheme="minorHAnsi" w:cs="Arial"/>
          <w:sz w:val="22"/>
          <w:szCs w:val="22"/>
        </w:rPr>
        <w:t xml:space="preserve"> </w:t>
      </w:r>
    </w:p>
    <w:p w14:paraId="432FD799" w14:textId="77777777" w:rsidR="009D7C0E" w:rsidRPr="003D4B36" w:rsidRDefault="009D7C0E" w:rsidP="00040332">
      <w:pPr>
        <w:pStyle w:val="NormalWeb"/>
        <w:spacing w:before="0" w:beforeAutospacing="0" w:after="0" w:afterAutospacing="0" w:line="276" w:lineRule="auto"/>
        <w:jc w:val="both"/>
        <w:rPr>
          <w:rFonts w:asciiTheme="minorHAnsi" w:hAnsiTheme="minorHAnsi" w:cs="Arial"/>
          <w:sz w:val="22"/>
          <w:szCs w:val="22"/>
        </w:rPr>
      </w:pPr>
    </w:p>
    <w:p w14:paraId="41D407CD"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b/>
          <w:sz w:val="22"/>
          <w:szCs w:val="22"/>
        </w:rPr>
      </w:pPr>
      <w:r w:rsidRPr="003D4B36">
        <w:rPr>
          <w:rFonts w:asciiTheme="minorHAnsi" w:hAnsiTheme="minorHAnsi" w:cs="Arial"/>
          <w:b/>
          <w:sz w:val="22"/>
          <w:szCs w:val="22"/>
        </w:rPr>
        <w:t>National Governors’ Association (NGA)</w:t>
      </w:r>
    </w:p>
    <w:p w14:paraId="7E3C24E0" w14:textId="6BAA1509"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Represents </w:t>
      </w:r>
      <w:r w:rsidR="00AB197F">
        <w:rPr>
          <w:rFonts w:asciiTheme="minorHAnsi" w:hAnsiTheme="minorHAnsi" w:cs="Arial"/>
          <w:sz w:val="22"/>
          <w:szCs w:val="22"/>
        </w:rPr>
        <w:t>academy</w:t>
      </w:r>
      <w:r w:rsidRPr="003D4B36">
        <w:rPr>
          <w:rFonts w:asciiTheme="minorHAnsi" w:hAnsiTheme="minorHAnsi" w:cs="Arial"/>
          <w:sz w:val="22"/>
          <w:szCs w:val="22"/>
        </w:rPr>
        <w:t xml:space="preserve"> governors in England, including lobbying ministers and policy makers.</w:t>
      </w:r>
    </w:p>
    <w:p w14:paraId="645FAAAC" w14:textId="77777777" w:rsidR="00C42340" w:rsidRDefault="001B2648" w:rsidP="00040332">
      <w:pPr>
        <w:pStyle w:val="NormalWeb"/>
        <w:spacing w:before="0" w:beforeAutospacing="0" w:after="0" w:afterAutospacing="0" w:line="276" w:lineRule="auto"/>
        <w:jc w:val="both"/>
        <w:rPr>
          <w:rFonts w:asciiTheme="minorHAnsi" w:hAnsiTheme="minorHAnsi" w:cs="Arial"/>
          <w:sz w:val="22"/>
          <w:szCs w:val="22"/>
        </w:rPr>
      </w:pPr>
      <w:hyperlink r:id="rId14" w:history="1">
        <w:r w:rsidR="00C42340" w:rsidRPr="003D4B36">
          <w:rPr>
            <w:rStyle w:val="Hyperlink"/>
            <w:rFonts w:asciiTheme="minorHAnsi" w:eastAsia="MS Mincho" w:hAnsiTheme="minorHAnsi" w:cs="Arial"/>
            <w:sz w:val="22"/>
            <w:szCs w:val="22"/>
          </w:rPr>
          <w:t>www.nga.org.uk</w:t>
        </w:r>
      </w:hyperlink>
      <w:r w:rsidR="00C42340" w:rsidRPr="003D4B36">
        <w:rPr>
          <w:rFonts w:asciiTheme="minorHAnsi" w:hAnsiTheme="minorHAnsi" w:cs="Arial"/>
          <w:sz w:val="22"/>
          <w:szCs w:val="22"/>
        </w:rPr>
        <w:t xml:space="preserve"> </w:t>
      </w:r>
    </w:p>
    <w:p w14:paraId="1D6EF2FC" w14:textId="77777777" w:rsidR="009D7C0E" w:rsidRPr="003D4B36" w:rsidRDefault="009D7C0E" w:rsidP="00040332">
      <w:pPr>
        <w:pStyle w:val="NormalWeb"/>
        <w:spacing w:before="0" w:beforeAutospacing="0" w:after="0" w:afterAutospacing="0" w:line="276" w:lineRule="auto"/>
        <w:jc w:val="both"/>
        <w:rPr>
          <w:rFonts w:asciiTheme="minorHAnsi" w:hAnsiTheme="minorHAnsi" w:cs="Arial"/>
          <w:sz w:val="22"/>
          <w:szCs w:val="22"/>
        </w:rPr>
      </w:pPr>
    </w:p>
    <w:p w14:paraId="452367B8"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b/>
          <w:sz w:val="22"/>
          <w:szCs w:val="22"/>
        </w:rPr>
      </w:pPr>
      <w:r w:rsidRPr="003D4B36">
        <w:rPr>
          <w:rFonts w:asciiTheme="minorHAnsi" w:hAnsiTheme="minorHAnsi" w:cs="Arial"/>
          <w:b/>
          <w:sz w:val="22"/>
          <w:szCs w:val="22"/>
        </w:rPr>
        <w:t>Ofsted</w:t>
      </w:r>
    </w:p>
    <w:p w14:paraId="7A4ED282" w14:textId="4D33E02C"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 xml:space="preserve">Matters relating to inspection of </w:t>
      </w:r>
      <w:r w:rsidR="00AB197F">
        <w:rPr>
          <w:rFonts w:asciiTheme="minorHAnsi" w:hAnsiTheme="minorHAnsi" w:cs="Arial"/>
          <w:sz w:val="22"/>
          <w:szCs w:val="22"/>
        </w:rPr>
        <w:t>academie</w:t>
      </w:r>
      <w:r w:rsidRPr="003D4B36">
        <w:rPr>
          <w:rFonts w:asciiTheme="minorHAnsi" w:hAnsiTheme="minorHAnsi" w:cs="Arial"/>
          <w:sz w:val="22"/>
          <w:szCs w:val="22"/>
        </w:rPr>
        <w:t>s and Ofsted inspection reports</w:t>
      </w:r>
    </w:p>
    <w:p w14:paraId="3CEECF2C" w14:textId="77777777" w:rsidR="00C42340" w:rsidRPr="003D4B36" w:rsidRDefault="001B2648" w:rsidP="00040332">
      <w:pPr>
        <w:pStyle w:val="NormalWeb"/>
        <w:spacing w:before="0" w:beforeAutospacing="0" w:after="0" w:afterAutospacing="0" w:line="276" w:lineRule="auto"/>
        <w:jc w:val="both"/>
        <w:rPr>
          <w:rFonts w:asciiTheme="minorHAnsi" w:hAnsiTheme="minorHAnsi" w:cs="Arial"/>
          <w:sz w:val="22"/>
          <w:szCs w:val="22"/>
        </w:rPr>
      </w:pPr>
      <w:hyperlink r:id="rId15" w:history="1">
        <w:r w:rsidR="00C42340" w:rsidRPr="003D4B36">
          <w:rPr>
            <w:rStyle w:val="Hyperlink"/>
            <w:rFonts w:asciiTheme="minorHAnsi" w:eastAsia="MS Mincho" w:hAnsiTheme="minorHAnsi" w:cs="Arial"/>
            <w:sz w:val="22"/>
            <w:szCs w:val="22"/>
          </w:rPr>
          <w:t>www.ofsted.gov.uk</w:t>
        </w:r>
      </w:hyperlink>
      <w:r w:rsidR="00C42340" w:rsidRPr="003D4B36">
        <w:rPr>
          <w:rFonts w:asciiTheme="minorHAnsi" w:hAnsiTheme="minorHAnsi" w:cs="Arial"/>
          <w:sz w:val="22"/>
          <w:szCs w:val="22"/>
        </w:rPr>
        <w:t xml:space="preserve"> </w:t>
      </w:r>
    </w:p>
    <w:p w14:paraId="308E8DE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
    <w:p w14:paraId="67E66BE5"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b/>
          <w:sz w:val="22"/>
          <w:szCs w:val="22"/>
        </w:rPr>
      </w:pPr>
      <w:r w:rsidRPr="003D4B36">
        <w:rPr>
          <w:rFonts w:asciiTheme="minorHAnsi" w:hAnsiTheme="minorHAnsi" w:cs="Arial"/>
          <w:b/>
          <w:sz w:val="22"/>
          <w:szCs w:val="22"/>
        </w:rPr>
        <w:t>Information about external links from The Active Learning Trust</w:t>
      </w:r>
    </w:p>
    <w:p w14:paraId="0DC62B01" w14:textId="12214486" w:rsidR="00C42340"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The Active Learning Trust website includes links to websites provided by other</w:t>
      </w:r>
      <w:r w:rsidR="009D7C0E">
        <w:rPr>
          <w:rFonts w:asciiTheme="minorHAnsi" w:hAnsiTheme="minorHAnsi" w:cs="Arial"/>
          <w:sz w:val="22"/>
          <w:szCs w:val="22"/>
        </w:rPr>
        <w:t xml:space="preserve"> organisations</w:t>
      </w:r>
    </w:p>
    <w:p w14:paraId="0C6B7983" w14:textId="699A89DD" w:rsidR="009D7C0E" w:rsidRPr="003D4B36" w:rsidRDefault="001B2648" w:rsidP="00040332">
      <w:pPr>
        <w:pStyle w:val="NormalWeb"/>
        <w:spacing w:before="0" w:beforeAutospacing="0" w:after="0" w:afterAutospacing="0" w:line="276" w:lineRule="auto"/>
        <w:jc w:val="both"/>
        <w:rPr>
          <w:rFonts w:asciiTheme="minorHAnsi" w:hAnsiTheme="minorHAnsi" w:cs="Arial"/>
          <w:sz w:val="22"/>
          <w:szCs w:val="22"/>
        </w:rPr>
      </w:pPr>
      <w:hyperlink r:id="rId16" w:history="1">
        <w:r w:rsidR="009D7C0E" w:rsidRPr="006F5390">
          <w:rPr>
            <w:rStyle w:val="Hyperlink"/>
            <w:rFonts w:asciiTheme="minorHAnsi" w:hAnsiTheme="minorHAnsi" w:cs="Arial"/>
            <w:sz w:val="22"/>
            <w:szCs w:val="22"/>
          </w:rPr>
          <w:t>www.activelearningtrust.org</w:t>
        </w:r>
      </w:hyperlink>
      <w:r w:rsidR="009D7C0E">
        <w:rPr>
          <w:rFonts w:asciiTheme="minorHAnsi" w:hAnsiTheme="minorHAnsi" w:cs="Arial"/>
          <w:sz w:val="22"/>
          <w:szCs w:val="22"/>
        </w:rPr>
        <w:t xml:space="preserve"> </w:t>
      </w:r>
    </w:p>
    <w:p w14:paraId="066C6DAE"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
    <w:p w14:paraId="08B8550D"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r w:rsidRPr="003D4B36">
        <w:rPr>
          <w:rFonts w:asciiTheme="minorHAnsi" w:hAnsiTheme="minorHAnsi" w:cs="Arial"/>
          <w:sz w:val="22"/>
          <w:szCs w:val="22"/>
        </w:rPr>
        <w:t>The Trust is not responsible for the content of these sites and accepts no liability for material within them.</w:t>
      </w:r>
    </w:p>
    <w:p w14:paraId="22A386FA" w14:textId="68A7D420" w:rsidR="009D7C0E" w:rsidRDefault="009D7C0E">
      <w:pPr>
        <w:rPr>
          <w:rFonts w:eastAsia="Times New Roman" w:cs="Arial"/>
          <w:lang w:eastAsia="en-GB"/>
        </w:rPr>
      </w:pPr>
      <w:r>
        <w:rPr>
          <w:rFonts w:cs="Arial"/>
        </w:rPr>
        <w:br w:type="page"/>
      </w:r>
    </w:p>
    <w:p w14:paraId="0981BE99" w14:textId="353FDC1B" w:rsidR="00C42340" w:rsidRPr="007216FD" w:rsidRDefault="009D7C0E" w:rsidP="009D7C0E">
      <w:pPr>
        <w:pStyle w:val="NormalWeb"/>
        <w:spacing w:before="0" w:beforeAutospacing="0" w:after="0" w:afterAutospacing="0" w:line="276" w:lineRule="auto"/>
        <w:jc w:val="right"/>
        <w:rPr>
          <w:rFonts w:asciiTheme="minorHAnsi" w:hAnsiTheme="minorHAnsi" w:cs="Arial"/>
          <w:b/>
          <w:sz w:val="28"/>
          <w:szCs w:val="28"/>
          <w:u w:val="single"/>
        </w:rPr>
      </w:pPr>
      <w:r w:rsidRPr="007216FD">
        <w:rPr>
          <w:rFonts w:asciiTheme="minorHAnsi" w:hAnsiTheme="minorHAnsi" w:cs="Arial"/>
          <w:b/>
          <w:sz w:val="28"/>
          <w:szCs w:val="28"/>
          <w:u w:val="single"/>
        </w:rPr>
        <w:lastRenderedPageBreak/>
        <w:t>Appendix A</w:t>
      </w:r>
    </w:p>
    <w:p w14:paraId="767DE196" w14:textId="77777777" w:rsidR="00C42340" w:rsidRPr="003D4B36" w:rsidRDefault="00C42340" w:rsidP="00040332">
      <w:pPr>
        <w:pStyle w:val="NormalWeb"/>
        <w:spacing w:before="0" w:beforeAutospacing="0" w:after="0" w:afterAutospacing="0" w:line="276" w:lineRule="auto"/>
        <w:jc w:val="both"/>
        <w:rPr>
          <w:rFonts w:asciiTheme="minorHAnsi" w:hAnsiTheme="minorHAnsi" w:cs="Arial"/>
          <w:sz w:val="22"/>
          <w:szCs w:val="22"/>
        </w:rPr>
      </w:pPr>
    </w:p>
    <w:p w14:paraId="1A59EC70" w14:textId="77777777" w:rsidR="003D610C" w:rsidRDefault="003D610C" w:rsidP="00040332">
      <w:pPr>
        <w:spacing w:after="0" w:line="276" w:lineRule="auto"/>
        <w:jc w:val="center"/>
        <w:rPr>
          <w:rFonts w:cs="Arial"/>
          <w:b/>
        </w:rPr>
      </w:pPr>
      <w:r w:rsidRPr="003D4B36">
        <w:rPr>
          <w:rFonts w:cs="Arial"/>
          <w:b/>
        </w:rPr>
        <w:t>THE ACTIVE LEARNING TRUST</w:t>
      </w:r>
    </w:p>
    <w:p w14:paraId="6DEBC7E8" w14:textId="77777777" w:rsidR="009D7C0E" w:rsidRPr="003D4B36" w:rsidRDefault="009D7C0E" w:rsidP="00040332">
      <w:pPr>
        <w:spacing w:after="0" w:line="276" w:lineRule="auto"/>
        <w:jc w:val="center"/>
        <w:rPr>
          <w:rFonts w:cs="Arial"/>
          <w:b/>
        </w:rPr>
      </w:pPr>
    </w:p>
    <w:p w14:paraId="66DBF06C" w14:textId="77777777" w:rsidR="009D7C0E" w:rsidRDefault="003D610C" w:rsidP="00040332">
      <w:pPr>
        <w:spacing w:after="0" w:line="276" w:lineRule="auto"/>
        <w:jc w:val="center"/>
        <w:rPr>
          <w:rFonts w:cs="Arial"/>
          <w:b/>
        </w:rPr>
      </w:pPr>
      <w:r w:rsidRPr="003D4B36">
        <w:rPr>
          <w:rFonts w:cs="Arial"/>
          <w:b/>
        </w:rPr>
        <w:t xml:space="preserve">APPOINTMENT OF GOVERNORS TO LOCAL GOVERNING BODIES OF </w:t>
      </w:r>
    </w:p>
    <w:p w14:paraId="06D05131" w14:textId="7956B622" w:rsidR="003D610C" w:rsidRDefault="003D610C" w:rsidP="00040332">
      <w:pPr>
        <w:spacing w:after="0" w:line="276" w:lineRule="auto"/>
        <w:jc w:val="center"/>
        <w:rPr>
          <w:rFonts w:cs="Arial"/>
          <w:b/>
        </w:rPr>
      </w:pPr>
      <w:r w:rsidRPr="003D4B36">
        <w:rPr>
          <w:rFonts w:cs="Arial"/>
          <w:b/>
        </w:rPr>
        <w:t>THE ACTIVE LEAR</w:t>
      </w:r>
      <w:r w:rsidR="00D40F69">
        <w:rPr>
          <w:rFonts w:cs="Arial"/>
          <w:b/>
        </w:rPr>
        <w:t>N</w:t>
      </w:r>
      <w:r w:rsidRPr="003D4B36">
        <w:rPr>
          <w:rFonts w:cs="Arial"/>
          <w:b/>
        </w:rPr>
        <w:t xml:space="preserve">ING TRUST </w:t>
      </w:r>
      <w:r w:rsidR="00AB197F">
        <w:rPr>
          <w:rFonts w:cs="Arial"/>
          <w:b/>
        </w:rPr>
        <w:t>ACADEMY</w:t>
      </w:r>
      <w:r w:rsidRPr="003D4B36">
        <w:rPr>
          <w:rFonts w:cs="Arial"/>
          <w:b/>
        </w:rPr>
        <w:t>S AND ACADEMIES</w:t>
      </w:r>
    </w:p>
    <w:p w14:paraId="0960EFCB" w14:textId="77777777" w:rsidR="009D7C0E" w:rsidRPr="003D4B36" w:rsidRDefault="009D7C0E" w:rsidP="00040332">
      <w:pPr>
        <w:spacing w:after="0" w:line="276" w:lineRule="auto"/>
        <w:jc w:val="center"/>
        <w:rPr>
          <w:rFonts w:cs="Arial"/>
          <w:b/>
        </w:rPr>
      </w:pPr>
    </w:p>
    <w:p w14:paraId="00C789BD" w14:textId="77777777" w:rsidR="003D610C" w:rsidRDefault="003D610C" w:rsidP="00040332">
      <w:pPr>
        <w:spacing w:after="0" w:line="276" w:lineRule="auto"/>
        <w:jc w:val="center"/>
        <w:rPr>
          <w:rFonts w:cs="Arial"/>
          <w:b/>
        </w:rPr>
      </w:pPr>
      <w:r w:rsidRPr="003D4B36">
        <w:rPr>
          <w:rFonts w:cs="Arial"/>
          <w:b/>
        </w:rPr>
        <w:t>COMMITMENT OF UNDERTAKING</w:t>
      </w:r>
    </w:p>
    <w:p w14:paraId="7946E340" w14:textId="77777777" w:rsidR="009D7C0E" w:rsidRPr="003D4B36" w:rsidRDefault="009D7C0E" w:rsidP="00040332">
      <w:pPr>
        <w:spacing w:after="0" w:line="276" w:lineRule="auto"/>
        <w:jc w:val="center"/>
        <w:rPr>
          <w:rFonts w:cs="Arial"/>
          <w:b/>
        </w:rPr>
      </w:pPr>
    </w:p>
    <w:p w14:paraId="01FBCF56" w14:textId="62B1BB46" w:rsidR="003D610C" w:rsidRDefault="003D610C" w:rsidP="00040332">
      <w:pPr>
        <w:spacing w:after="0" w:line="276" w:lineRule="auto"/>
        <w:rPr>
          <w:rFonts w:cs="Arial"/>
        </w:rPr>
      </w:pPr>
      <w:r w:rsidRPr="003D4B36">
        <w:rPr>
          <w:rFonts w:cs="Arial"/>
        </w:rPr>
        <w:t xml:space="preserve">The Active Learning Trust recognises and appreciates the level of undertaking involved in becoming a member of the Local Governing Body of one of our </w:t>
      </w:r>
      <w:r w:rsidR="00AB197F">
        <w:rPr>
          <w:rFonts w:cs="Arial"/>
        </w:rPr>
        <w:t>school</w:t>
      </w:r>
      <w:r w:rsidRPr="003D4B36">
        <w:rPr>
          <w:rFonts w:cs="Arial"/>
        </w:rPr>
        <w:t xml:space="preserve">s or academies. </w:t>
      </w:r>
    </w:p>
    <w:p w14:paraId="2F88F9D9" w14:textId="77777777" w:rsidR="009D7C0E" w:rsidRPr="003D4B36" w:rsidRDefault="009D7C0E" w:rsidP="00040332">
      <w:pPr>
        <w:spacing w:after="0" w:line="276" w:lineRule="auto"/>
        <w:rPr>
          <w:rFonts w:cs="Arial"/>
        </w:rPr>
      </w:pPr>
    </w:p>
    <w:p w14:paraId="344DC826" w14:textId="24DBE667" w:rsidR="003D610C" w:rsidRDefault="003D610C" w:rsidP="00040332">
      <w:pPr>
        <w:spacing w:after="0" w:line="276" w:lineRule="auto"/>
        <w:rPr>
          <w:rFonts w:cs="Arial"/>
        </w:rPr>
      </w:pPr>
      <w:r w:rsidRPr="003D4B36">
        <w:rPr>
          <w:rFonts w:cs="Arial"/>
        </w:rPr>
        <w:t xml:space="preserve">The Trust places great reliance on the willingness, skills and abilities offered by the governors it appoints in carrying out the important functions of the Local Governing Body and in representing both the </w:t>
      </w:r>
      <w:r w:rsidR="00AB197F">
        <w:rPr>
          <w:rFonts w:cs="Arial"/>
        </w:rPr>
        <w:t>academy</w:t>
      </w:r>
      <w:r w:rsidRPr="003D4B36">
        <w:rPr>
          <w:rFonts w:cs="Arial"/>
        </w:rPr>
        <w:t xml:space="preserve"> or academy and the Trust in delivering positive outcomes for the pupils, students and families we serve, and in protecting and enhancing the reputation of the </w:t>
      </w:r>
      <w:r w:rsidR="00AB197F">
        <w:rPr>
          <w:rFonts w:cs="Arial"/>
        </w:rPr>
        <w:t>academy</w:t>
      </w:r>
      <w:r w:rsidRPr="003D4B36">
        <w:rPr>
          <w:rFonts w:cs="Arial"/>
        </w:rPr>
        <w:t xml:space="preserve"> or academy, its community and the Active Learning Trust as a whole.</w:t>
      </w:r>
    </w:p>
    <w:p w14:paraId="34E5CD61" w14:textId="77777777" w:rsidR="009D7C0E" w:rsidRPr="003D4B36" w:rsidRDefault="009D7C0E" w:rsidP="00040332">
      <w:pPr>
        <w:spacing w:after="0" w:line="276" w:lineRule="auto"/>
        <w:rPr>
          <w:rFonts w:cs="Arial"/>
        </w:rPr>
      </w:pPr>
    </w:p>
    <w:p w14:paraId="270417BC" w14:textId="25C6FC1B" w:rsidR="003D610C" w:rsidRDefault="003D610C" w:rsidP="00040332">
      <w:pPr>
        <w:spacing w:after="0" w:line="276" w:lineRule="auto"/>
        <w:rPr>
          <w:rFonts w:cs="Arial"/>
        </w:rPr>
      </w:pPr>
      <w:r w:rsidRPr="003D4B36">
        <w:rPr>
          <w:rFonts w:cs="Arial"/>
        </w:rPr>
        <w:t>In accordance with the Scheme of Delegation in operation for the Active Learning Trust, we ask that all our governors positively and willingly declare the following commitment to their work with us</w:t>
      </w:r>
      <w:r w:rsidR="009D7C0E">
        <w:rPr>
          <w:rFonts w:cs="Arial"/>
        </w:rPr>
        <w:t>:</w:t>
      </w:r>
      <w:r w:rsidRPr="003D4B36">
        <w:rPr>
          <w:rFonts w:cs="Arial"/>
        </w:rPr>
        <w:t>-</w:t>
      </w:r>
    </w:p>
    <w:p w14:paraId="5DC26D00" w14:textId="77777777" w:rsidR="009D7C0E" w:rsidRPr="003D4B36" w:rsidRDefault="009D7C0E" w:rsidP="00040332">
      <w:pPr>
        <w:spacing w:after="0" w:line="276" w:lineRule="auto"/>
        <w:rPr>
          <w:rFonts w:cs="Arial"/>
        </w:rPr>
      </w:pPr>
    </w:p>
    <w:p w14:paraId="630F3BC8" w14:textId="0744B7B5" w:rsidR="003D610C" w:rsidRPr="003D4B36" w:rsidRDefault="003D610C" w:rsidP="00040332">
      <w:pPr>
        <w:pStyle w:val="ListParagraph"/>
        <w:numPr>
          <w:ilvl w:val="0"/>
          <w:numId w:val="33"/>
        </w:numPr>
        <w:spacing w:after="0"/>
        <w:rPr>
          <w:rFonts w:cs="Arial"/>
        </w:rPr>
      </w:pPr>
      <w:r w:rsidRPr="003D4B36">
        <w:rPr>
          <w:rFonts w:cs="Arial"/>
        </w:rPr>
        <w:t xml:space="preserve">To use their best endeavours  to utilise their skills and abilities to the benefit of the </w:t>
      </w:r>
      <w:r w:rsidR="00AB197F">
        <w:rPr>
          <w:rFonts w:cs="Arial"/>
        </w:rPr>
        <w:t>academy</w:t>
      </w:r>
      <w:r w:rsidRPr="003D4B36">
        <w:rPr>
          <w:rFonts w:cs="Arial"/>
        </w:rPr>
        <w:t>/academy in which they operate and to the Active Learning Trust as a whole</w:t>
      </w:r>
    </w:p>
    <w:p w14:paraId="5A755DDB" w14:textId="77777777" w:rsidR="003D610C" w:rsidRPr="003D4B36" w:rsidRDefault="003D610C" w:rsidP="00040332">
      <w:pPr>
        <w:pStyle w:val="ListParagraph"/>
        <w:numPr>
          <w:ilvl w:val="0"/>
          <w:numId w:val="33"/>
        </w:numPr>
        <w:spacing w:after="0"/>
        <w:rPr>
          <w:rFonts w:cs="Arial"/>
        </w:rPr>
      </w:pPr>
      <w:r w:rsidRPr="003D4B36">
        <w:rPr>
          <w:rFonts w:cs="Arial"/>
        </w:rPr>
        <w:t xml:space="preserve">To attend meetings events and functions of the Governing Body as regularly as they are practically able so to do </w:t>
      </w:r>
    </w:p>
    <w:p w14:paraId="639E75D2" w14:textId="5D6662A7" w:rsidR="003D610C" w:rsidRPr="003D4B36" w:rsidRDefault="003D610C" w:rsidP="00040332">
      <w:pPr>
        <w:pStyle w:val="ListParagraph"/>
        <w:numPr>
          <w:ilvl w:val="0"/>
          <w:numId w:val="33"/>
        </w:numPr>
        <w:spacing w:after="0"/>
        <w:rPr>
          <w:rFonts w:cs="Arial"/>
        </w:rPr>
      </w:pPr>
      <w:r w:rsidRPr="003D4B36">
        <w:rPr>
          <w:rFonts w:cs="Arial"/>
        </w:rPr>
        <w:t xml:space="preserve">To be thorough accurate and diligent in all their undertakings on behalf of the </w:t>
      </w:r>
      <w:r w:rsidR="00AB197F">
        <w:rPr>
          <w:rFonts w:cs="Arial"/>
        </w:rPr>
        <w:t>academy</w:t>
      </w:r>
      <w:r w:rsidRPr="003D4B36">
        <w:rPr>
          <w:rFonts w:cs="Arial"/>
        </w:rPr>
        <w:t>/academy and the Trust</w:t>
      </w:r>
    </w:p>
    <w:p w14:paraId="511ADC45" w14:textId="22F0871B" w:rsidR="003D610C" w:rsidRPr="003D4B36" w:rsidRDefault="003D610C" w:rsidP="00040332">
      <w:pPr>
        <w:pStyle w:val="ListParagraph"/>
        <w:numPr>
          <w:ilvl w:val="0"/>
          <w:numId w:val="33"/>
        </w:numPr>
        <w:spacing w:after="0"/>
        <w:rPr>
          <w:rFonts w:cs="Arial"/>
        </w:rPr>
      </w:pPr>
      <w:r w:rsidRPr="003D4B36">
        <w:rPr>
          <w:rFonts w:cs="Arial"/>
        </w:rPr>
        <w:t xml:space="preserve">To abide by the policies, protocols and procedures which apply to the </w:t>
      </w:r>
      <w:r w:rsidR="00AB197F">
        <w:rPr>
          <w:rFonts w:cs="Arial"/>
        </w:rPr>
        <w:t>academy</w:t>
      </w:r>
      <w:r w:rsidRPr="003D4B36">
        <w:rPr>
          <w:rFonts w:cs="Arial"/>
        </w:rPr>
        <w:t>/academy and across the Trust as a whole</w:t>
      </w:r>
    </w:p>
    <w:p w14:paraId="0E811AE3" w14:textId="77777777" w:rsidR="003D610C" w:rsidRDefault="003D610C" w:rsidP="00040332">
      <w:pPr>
        <w:pStyle w:val="ListParagraph"/>
        <w:numPr>
          <w:ilvl w:val="0"/>
          <w:numId w:val="33"/>
        </w:numPr>
        <w:spacing w:after="0"/>
        <w:rPr>
          <w:rFonts w:cs="Arial"/>
        </w:rPr>
      </w:pPr>
      <w:r w:rsidRPr="003D4B36">
        <w:rPr>
          <w:rFonts w:cs="Arial"/>
        </w:rPr>
        <w:t>To support and uphold the aims and vision of the Active Learning Trust as a force for educational improvement.</w:t>
      </w:r>
    </w:p>
    <w:p w14:paraId="06DC8700" w14:textId="77777777" w:rsidR="009D7C0E" w:rsidRPr="003D4B36" w:rsidRDefault="009D7C0E" w:rsidP="00D40F69">
      <w:pPr>
        <w:pStyle w:val="ListParagraph"/>
        <w:spacing w:after="0"/>
        <w:rPr>
          <w:rFonts w:cs="Arial"/>
        </w:rPr>
      </w:pPr>
    </w:p>
    <w:p w14:paraId="4729D8CA" w14:textId="77777777" w:rsidR="009D7C0E" w:rsidRDefault="009D7C0E" w:rsidP="00040332">
      <w:pPr>
        <w:pStyle w:val="ListParagraph"/>
        <w:spacing w:after="0"/>
        <w:rPr>
          <w:rFonts w:cs="Arial"/>
        </w:rPr>
      </w:pPr>
    </w:p>
    <w:p w14:paraId="09F12573" w14:textId="77777777" w:rsidR="003D610C" w:rsidRPr="003D4B36" w:rsidRDefault="003D610C" w:rsidP="00040332">
      <w:pPr>
        <w:pStyle w:val="ListParagraph"/>
        <w:spacing w:after="0"/>
        <w:rPr>
          <w:rFonts w:cs="Arial"/>
        </w:rPr>
      </w:pPr>
      <w:r w:rsidRPr="003D4B36">
        <w:rPr>
          <w:rFonts w:cs="Arial"/>
        </w:rPr>
        <w:t xml:space="preserve">  </w:t>
      </w:r>
    </w:p>
    <w:p w14:paraId="3AEC512E" w14:textId="77777777" w:rsidR="00AB197F" w:rsidRDefault="003D610C" w:rsidP="00040332">
      <w:pPr>
        <w:spacing w:after="0" w:line="276" w:lineRule="auto"/>
        <w:rPr>
          <w:rFonts w:cs="Arial"/>
          <w:b/>
        </w:rPr>
      </w:pPr>
      <w:r w:rsidRPr="003D4B36">
        <w:rPr>
          <w:rFonts w:cs="Arial"/>
          <w:b/>
        </w:rPr>
        <w:t xml:space="preserve">I ………………………………………………………….. </w:t>
      </w:r>
      <w:proofErr w:type="gramStart"/>
      <w:r w:rsidRPr="003D4B36">
        <w:rPr>
          <w:rFonts w:cs="Arial"/>
          <w:b/>
        </w:rPr>
        <w:t>as</w:t>
      </w:r>
      <w:proofErr w:type="gramEnd"/>
      <w:r w:rsidRPr="003D4B36">
        <w:rPr>
          <w:rFonts w:cs="Arial"/>
          <w:b/>
        </w:rPr>
        <w:t xml:space="preserve"> an appointed governor of _________</w:t>
      </w:r>
      <w:r w:rsidR="00AB197F">
        <w:rPr>
          <w:rFonts w:cs="Arial"/>
          <w:b/>
        </w:rPr>
        <w:t>________</w:t>
      </w:r>
      <w:r w:rsidRPr="003D4B36">
        <w:rPr>
          <w:rFonts w:cs="Arial"/>
          <w:b/>
        </w:rPr>
        <w:t xml:space="preserve">___ </w:t>
      </w:r>
    </w:p>
    <w:p w14:paraId="070BF23B" w14:textId="77777777" w:rsidR="00AB197F" w:rsidRDefault="00AB197F" w:rsidP="00040332">
      <w:pPr>
        <w:spacing w:after="0" w:line="276" w:lineRule="auto"/>
        <w:rPr>
          <w:rFonts w:cs="Arial"/>
          <w:b/>
        </w:rPr>
      </w:pPr>
    </w:p>
    <w:p w14:paraId="03365BFC" w14:textId="0E963B0E" w:rsidR="003D610C" w:rsidRPr="00AB197F" w:rsidRDefault="00AB197F" w:rsidP="00040332">
      <w:pPr>
        <w:spacing w:after="0" w:line="276" w:lineRule="auto"/>
        <w:rPr>
          <w:rFonts w:cs="Arial"/>
          <w:b/>
        </w:rPr>
      </w:pPr>
      <w:r>
        <w:rPr>
          <w:rFonts w:cs="Arial"/>
          <w:b/>
        </w:rPr>
        <w:t xml:space="preserve">Academy/School </w:t>
      </w:r>
      <w:r w:rsidR="003D610C" w:rsidRPr="003D4B36">
        <w:rPr>
          <w:rFonts w:cs="Arial"/>
          <w:b/>
        </w:rPr>
        <w:t>do declare that I will support and uphold the undertaking requested above</w:t>
      </w:r>
      <w:r w:rsidR="003D610C" w:rsidRPr="003D4B36">
        <w:rPr>
          <w:rFonts w:cs="Arial"/>
        </w:rPr>
        <w:t xml:space="preserve">. </w:t>
      </w:r>
    </w:p>
    <w:p w14:paraId="577396A8" w14:textId="77777777" w:rsidR="003D610C" w:rsidRPr="003D4B36" w:rsidRDefault="003D610C" w:rsidP="00040332">
      <w:pPr>
        <w:spacing w:after="0" w:line="276" w:lineRule="auto"/>
        <w:rPr>
          <w:rFonts w:cs="Arial"/>
        </w:rPr>
      </w:pPr>
    </w:p>
    <w:p w14:paraId="08678926" w14:textId="77777777" w:rsidR="003D610C" w:rsidRDefault="003D610C" w:rsidP="00040332">
      <w:pPr>
        <w:spacing w:after="0" w:line="276" w:lineRule="auto"/>
        <w:rPr>
          <w:rFonts w:cs="Arial"/>
        </w:rPr>
      </w:pPr>
      <w:r w:rsidRPr="003D4B36">
        <w:rPr>
          <w:rFonts w:cs="Arial"/>
        </w:rPr>
        <w:t>Signed</w:t>
      </w:r>
    </w:p>
    <w:p w14:paraId="2B6EA65C" w14:textId="77777777" w:rsidR="009D7C0E" w:rsidRPr="003D4B36" w:rsidRDefault="009D7C0E" w:rsidP="00040332">
      <w:pPr>
        <w:spacing w:after="0" w:line="276" w:lineRule="auto"/>
        <w:rPr>
          <w:rFonts w:cs="Arial"/>
        </w:rPr>
      </w:pPr>
    </w:p>
    <w:p w14:paraId="07052052" w14:textId="77777777" w:rsidR="003D610C" w:rsidRPr="003D4B36" w:rsidRDefault="003D610C" w:rsidP="00040332">
      <w:pPr>
        <w:spacing w:after="0" w:line="276" w:lineRule="auto"/>
        <w:rPr>
          <w:rFonts w:cs="Arial"/>
        </w:rPr>
      </w:pPr>
    </w:p>
    <w:p w14:paraId="6AB58F07" w14:textId="7FAD00AB" w:rsidR="003D610C" w:rsidRPr="003D4B36" w:rsidRDefault="003D610C" w:rsidP="00040332">
      <w:pPr>
        <w:spacing w:after="0" w:line="276" w:lineRule="auto"/>
        <w:rPr>
          <w:rFonts w:cs="Arial"/>
        </w:rPr>
      </w:pPr>
      <w:r w:rsidRPr="003D4B36">
        <w:rPr>
          <w:rFonts w:cs="Arial"/>
        </w:rPr>
        <w:t xml:space="preserve">Full Name                                                  </w:t>
      </w:r>
      <w:r w:rsidR="009D7C0E">
        <w:rPr>
          <w:rFonts w:cs="Arial"/>
        </w:rPr>
        <w:tab/>
      </w:r>
      <w:r w:rsidR="009D7C0E">
        <w:rPr>
          <w:rFonts w:cs="Arial"/>
        </w:rPr>
        <w:tab/>
      </w:r>
      <w:r w:rsidR="009D7C0E">
        <w:rPr>
          <w:rFonts w:cs="Arial"/>
        </w:rPr>
        <w:tab/>
      </w:r>
      <w:r w:rsidRPr="003D4B36">
        <w:rPr>
          <w:rFonts w:cs="Arial"/>
        </w:rPr>
        <w:t>Date</w:t>
      </w:r>
    </w:p>
    <w:p w14:paraId="51E4DF7C" w14:textId="77777777" w:rsidR="009D7C0E" w:rsidRDefault="009D7C0E">
      <w:pPr>
        <w:rPr>
          <w:rFonts w:cs="Arial"/>
          <w:b/>
        </w:rPr>
      </w:pPr>
      <w:r>
        <w:rPr>
          <w:rFonts w:cs="Arial"/>
          <w:b/>
        </w:rPr>
        <w:br w:type="page"/>
      </w:r>
    </w:p>
    <w:p w14:paraId="2AFFA3C6" w14:textId="449A9AA3" w:rsidR="009D7C0E" w:rsidRPr="007216FD" w:rsidRDefault="009D7C0E" w:rsidP="009D7C0E">
      <w:pPr>
        <w:spacing w:after="0" w:line="276" w:lineRule="auto"/>
        <w:jc w:val="right"/>
        <w:rPr>
          <w:rFonts w:cs="Arial"/>
          <w:b/>
          <w:sz w:val="28"/>
          <w:szCs w:val="28"/>
          <w:u w:val="single"/>
        </w:rPr>
      </w:pPr>
      <w:r w:rsidRPr="007216FD">
        <w:rPr>
          <w:rFonts w:cs="Arial"/>
          <w:b/>
          <w:sz w:val="28"/>
          <w:szCs w:val="28"/>
          <w:u w:val="single"/>
        </w:rPr>
        <w:lastRenderedPageBreak/>
        <w:t>Appendix B</w:t>
      </w:r>
    </w:p>
    <w:p w14:paraId="7A2B330E" w14:textId="77777777" w:rsidR="009D7C0E" w:rsidRDefault="009D7C0E" w:rsidP="00040332">
      <w:pPr>
        <w:spacing w:after="0" w:line="276" w:lineRule="auto"/>
        <w:jc w:val="center"/>
        <w:rPr>
          <w:rFonts w:cs="Arial"/>
          <w:b/>
        </w:rPr>
      </w:pPr>
    </w:p>
    <w:p w14:paraId="523CE3F2" w14:textId="6498B857" w:rsidR="003D610C" w:rsidRPr="003D4B36" w:rsidRDefault="003D610C" w:rsidP="00040332">
      <w:pPr>
        <w:spacing w:after="0" w:line="276" w:lineRule="auto"/>
        <w:jc w:val="center"/>
      </w:pPr>
      <w:r w:rsidRPr="003D4B36">
        <w:rPr>
          <w:rFonts w:cs="Arial"/>
          <w:b/>
        </w:rPr>
        <w:t>Constitution Regulations</w:t>
      </w:r>
    </w:p>
    <w:p w14:paraId="0501A40B" w14:textId="77777777" w:rsidR="003D610C" w:rsidRPr="003D4B36" w:rsidRDefault="003D610C" w:rsidP="0004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370"/>
        <w:jc w:val="center"/>
        <w:rPr>
          <w:rFonts w:cs="Arial"/>
          <w:b/>
        </w:rPr>
      </w:pPr>
      <w:r w:rsidRPr="003D4B36">
        <w:rPr>
          <w:rFonts w:cs="Arial"/>
          <w:b/>
        </w:rPr>
        <w:t>Covering the Qualifications and Disqualifications of Governors</w:t>
      </w:r>
    </w:p>
    <w:p w14:paraId="2AFEE767" w14:textId="77777777" w:rsidR="003D610C" w:rsidRPr="003D4B36" w:rsidRDefault="003D610C" w:rsidP="00040332">
      <w:pPr>
        <w:spacing w:after="0" w:line="276" w:lineRule="auto"/>
        <w:ind w:left="720" w:right="-370"/>
        <w:jc w:val="both"/>
      </w:pPr>
    </w:p>
    <w:p w14:paraId="1000371C" w14:textId="2CC7F9A5" w:rsidR="003D610C" w:rsidRDefault="003D610C" w:rsidP="00040332">
      <w:pPr>
        <w:spacing w:after="0" w:line="276" w:lineRule="auto"/>
        <w:ind w:left="720" w:right="-370"/>
        <w:jc w:val="both"/>
        <w:rPr>
          <w:rFonts w:cs="Arial"/>
        </w:rPr>
      </w:pPr>
      <w:r w:rsidRPr="003D4B36">
        <w:rPr>
          <w:rFonts w:cs="Arial"/>
        </w:rPr>
        <w:t>A governor must</w:t>
      </w:r>
      <w:r w:rsidRPr="003D4B36">
        <w:rPr>
          <w:rFonts w:cs="Arial"/>
          <w:b/>
        </w:rPr>
        <w:t xml:space="preserve"> </w:t>
      </w:r>
      <w:r w:rsidRPr="003D4B36">
        <w:rPr>
          <w:rFonts w:cs="Arial"/>
        </w:rPr>
        <w:t xml:space="preserve">be aged 18 or over at the time of his/her election or appointment and cannot hold more than one governorship at the same </w:t>
      </w:r>
      <w:r w:rsidR="00AB197F">
        <w:rPr>
          <w:rFonts w:cs="Arial"/>
        </w:rPr>
        <w:t>academy</w:t>
      </w:r>
      <w:r w:rsidRPr="003D4B36">
        <w:rPr>
          <w:rFonts w:cs="Arial"/>
        </w:rPr>
        <w:t xml:space="preserve">. </w:t>
      </w:r>
    </w:p>
    <w:p w14:paraId="6652AA1A" w14:textId="77777777" w:rsidR="009D7C0E" w:rsidRPr="003D4B36" w:rsidRDefault="009D7C0E" w:rsidP="00040332">
      <w:pPr>
        <w:spacing w:after="0" w:line="276" w:lineRule="auto"/>
        <w:ind w:left="720" w:right="-370"/>
        <w:jc w:val="both"/>
        <w:rPr>
          <w:rFonts w:cs="Arial"/>
        </w:rPr>
      </w:pPr>
    </w:p>
    <w:p w14:paraId="734ED4BB" w14:textId="77777777" w:rsidR="003D610C" w:rsidRDefault="003D610C" w:rsidP="00040332">
      <w:pPr>
        <w:spacing w:after="0" w:line="276" w:lineRule="auto"/>
        <w:ind w:left="702" w:right="-370"/>
        <w:jc w:val="both"/>
        <w:rPr>
          <w:rFonts w:cs="Arial"/>
        </w:rPr>
      </w:pPr>
      <w:r w:rsidRPr="003D4B36">
        <w:rPr>
          <w:rFonts w:cs="Arial"/>
        </w:rPr>
        <w:t>A person is disqualified from holding or continuing to hold office as a governor or associate member if he or she:</w:t>
      </w:r>
    </w:p>
    <w:p w14:paraId="0C5497C4" w14:textId="77777777" w:rsidR="009D7C0E" w:rsidRPr="003D4B36" w:rsidRDefault="009D7C0E" w:rsidP="00040332">
      <w:pPr>
        <w:spacing w:after="0" w:line="276" w:lineRule="auto"/>
        <w:ind w:left="702" w:right="-370"/>
        <w:jc w:val="both"/>
        <w:rPr>
          <w:rFonts w:cs="Arial"/>
        </w:rPr>
      </w:pPr>
    </w:p>
    <w:p w14:paraId="3244068A"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is subject to a bankruptcy restriction order or an interim order;</w:t>
      </w:r>
    </w:p>
    <w:p w14:paraId="76BBB8AB"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has had his/her estate sequestrated and the sequestration has not been discharged, annulled or reduced;</w:t>
      </w:r>
    </w:p>
    <w:p w14:paraId="1AA85E7A"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is subject to:</w:t>
      </w:r>
    </w:p>
    <w:p w14:paraId="483D2697" w14:textId="77777777" w:rsidR="003D610C" w:rsidRPr="003D4B36" w:rsidRDefault="003D610C" w:rsidP="00040332">
      <w:pPr>
        <w:numPr>
          <w:ilvl w:val="0"/>
          <w:numId w:val="35"/>
        </w:numPr>
        <w:spacing w:after="0" w:line="276" w:lineRule="auto"/>
        <w:ind w:right="-370"/>
        <w:jc w:val="both"/>
      </w:pPr>
      <w:r w:rsidRPr="003D4B36">
        <w:t>a disqualification order or disqualification undertaking under the Company Directors Act 1986</w:t>
      </w:r>
    </w:p>
    <w:p w14:paraId="6CFE5880" w14:textId="77777777" w:rsidR="003D610C" w:rsidRPr="003D4B36" w:rsidRDefault="003D610C" w:rsidP="00040332">
      <w:pPr>
        <w:numPr>
          <w:ilvl w:val="0"/>
          <w:numId w:val="35"/>
        </w:numPr>
        <w:spacing w:after="0" w:line="276" w:lineRule="auto"/>
        <w:ind w:right="-370"/>
        <w:jc w:val="both"/>
      </w:pPr>
      <w:r w:rsidRPr="003D4B36">
        <w:t>a disqualification order under Part 2 of the Companies (Northern Ireland) Order 1989</w:t>
      </w:r>
    </w:p>
    <w:p w14:paraId="74962B0C" w14:textId="77777777" w:rsidR="003D610C" w:rsidRPr="003D4B36" w:rsidRDefault="003D610C" w:rsidP="00040332">
      <w:pPr>
        <w:numPr>
          <w:ilvl w:val="0"/>
          <w:numId w:val="35"/>
        </w:numPr>
        <w:spacing w:after="0" w:line="276" w:lineRule="auto"/>
        <w:ind w:right="-370"/>
        <w:jc w:val="both"/>
      </w:pPr>
      <w:r w:rsidRPr="003D4B36">
        <w:t>a disqualification undertaking accepted under the Company Directors Disqualification (Northern Ireland) Order 2002</w:t>
      </w:r>
    </w:p>
    <w:p w14:paraId="3FFE51A3" w14:textId="77777777" w:rsidR="003D610C" w:rsidRPr="003D4B36" w:rsidRDefault="003D610C" w:rsidP="00040332">
      <w:pPr>
        <w:numPr>
          <w:ilvl w:val="0"/>
          <w:numId w:val="35"/>
        </w:numPr>
        <w:spacing w:after="0" w:line="276" w:lineRule="auto"/>
        <w:ind w:right="-370"/>
        <w:jc w:val="both"/>
      </w:pPr>
      <w:r w:rsidRPr="003D4B36">
        <w:t>an order made under Section 429(2)(b) of the Insolvency Act 1986 (failure to pay under a County Court administration order);</w:t>
      </w:r>
    </w:p>
    <w:p w14:paraId="1A8EB1CF"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 xml:space="preserve">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w:t>
      </w:r>
      <w:proofErr w:type="spellStart"/>
      <w:r w:rsidRPr="003D4B36">
        <w:t>any body</w:t>
      </w:r>
      <w:proofErr w:type="spellEnd"/>
      <w:r w:rsidRPr="003D4B36">
        <w:t>;</w:t>
      </w:r>
    </w:p>
    <w:p w14:paraId="6F4812A3"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is included in the list of people considered by the Secretary of State as unsuitable to work with children;</w:t>
      </w:r>
    </w:p>
    <w:p w14:paraId="3AFFD926"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is disqualified from working with children or subject to a direction under Section 142 of the Education Act 2002;</w:t>
      </w:r>
    </w:p>
    <w:p w14:paraId="043A49DF"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is disqualified from registration for childminding or providing day care;</w:t>
      </w:r>
    </w:p>
    <w:p w14:paraId="4B3092EE"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is disqualified from registration under Part 3 of the Childcare Act 2006;</w:t>
      </w:r>
    </w:p>
    <w:p w14:paraId="218180AA"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has received a sentence of imprisonment (whether suspended or not) for a period of not less than 3 months (without the option of a fine) in the 5 years before or since becoming a governor;</w:t>
      </w:r>
    </w:p>
    <w:p w14:paraId="0031C930" w14:textId="53CF6E8D" w:rsidR="003D610C" w:rsidRPr="003D4B36" w:rsidRDefault="003D610C" w:rsidP="00040332">
      <w:pPr>
        <w:numPr>
          <w:ilvl w:val="0"/>
          <w:numId w:val="34"/>
        </w:numPr>
        <w:tabs>
          <w:tab w:val="clear" w:pos="432"/>
          <w:tab w:val="num" w:pos="1134"/>
        </w:tabs>
        <w:spacing w:after="0" w:line="276" w:lineRule="auto"/>
        <w:ind w:left="1134" w:right="-370"/>
        <w:jc w:val="both"/>
      </w:pPr>
      <w:r w:rsidRPr="003D4B36">
        <w:t>has received a prison sentence of 2</w:t>
      </w:r>
      <w:r w:rsidRPr="003D4B36">
        <w:sym w:font="Courier New" w:char="00BD"/>
      </w:r>
      <w:r w:rsidR="0098494C">
        <w:t xml:space="preserve"> years or more </w:t>
      </w:r>
      <w:r w:rsidRPr="003D4B36">
        <w:t>in the 20 years before becoming a governor;</w:t>
      </w:r>
    </w:p>
    <w:p w14:paraId="10FFD83C" w14:textId="77777777" w:rsidR="003D610C" w:rsidRPr="003D4B36" w:rsidRDefault="003D610C" w:rsidP="00040332">
      <w:pPr>
        <w:numPr>
          <w:ilvl w:val="0"/>
          <w:numId w:val="34"/>
        </w:numPr>
        <w:tabs>
          <w:tab w:val="clear" w:pos="432"/>
          <w:tab w:val="num" w:pos="1134"/>
        </w:tabs>
        <w:spacing w:after="0" w:line="276" w:lineRule="auto"/>
        <w:ind w:left="1134" w:right="-370"/>
        <w:jc w:val="both"/>
      </w:pPr>
      <w:r w:rsidRPr="003D4B36">
        <w:t>has at any time received a prison sentence of 5 years or more;</w:t>
      </w:r>
    </w:p>
    <w:p w14:paraId="42172634" w14:textId="1BE42024" w:rsidR="003D610C" w:rsidRPr="003D4B36" w:rsidRDefault="003D610C" w:rsidP="00040332">
      <w:pPr>
        <w:numPr>
          <w:ilvl w:val="0"/>
          <w:numId w:val="34"/>
        </w:numPr>
        <w:tabs>
          <w:tab w:val="clear" w:pos="432"/>
          <w:tab w:val="num" w:pos="1134"/>
        </w:tabs>
        <w:spacing w:after="0" w:line="276" w:lineRule="auto"/>
        <w:ind w:left="1134" w:right="-370"/>
        <w:jc w:val="both"/>
      </w:pPr>
      <w:r w:rsidRPr="003D4B36">
        <w:t xml:space="preserve">has been fined for causing a nuisance or disturbance on </w:t>
      </w:r>
      <w:r w:rsidR="00AB197F">
        <w:t>academy</w:t>
      </w:r>
      <w:r w:rsidRPr="003D4B36">
        <w:t xml:space="preserve"> premises during the 5 years prior to or since appointment or election as a governor;</w:t>
      </w:r>
    </w:p>
    <w:p w14:paraId="0D2167C6" w14:textId="5860B843" w:rsidR="003D610C" w:rsidRPr="003D4B36" w:rsidRDefault="003D610C" w:rsidP="00040332">
      <w:pPr>
        <w:numPr>
          <w:ilvl w:val="0"/>
          <w:numId w:val="34"/>
        </w:numPr>
        <w:tabs>
          <w:tab w:val="clear" w:pos="432"/>
          <w:tab w:val="num" w:pos="1134"/>
        </w:tabs>
        <w:spacing w:after="0" w:line="276" w:lineRule="auto"/>
        <w:ind w:left="1134" w:right="-370"/>
        <w:jc w:val="both"/>
      </w:pPr>
      <w:r w:rsidRPr="003D4B36">
        <w:t xml:space="preserve">is employed at the </w:t>
      </w:r>
      <w:r w:rsidR="00AB197F">
        <w:t>academy</w:t>
      </w:r>
      <w:r w:rsidRPr="003D4B36">
        <w:t xml:space="preserve"> for more than 500 hours per academic year if wishing to stand for parent governor at the same </w:t>
      </w:r>
      <w:r w:rsidR="00AB197F">
        <w:t>academy</w:t>
      </w:r>
      <w:r w:rsidRPr="003D4B36">
        <w:t>;</w:t>
      </w:r>
    </w:p>
    <w:p w14:paraId="5596DC89" w14:textId="77777777" w:rsidR="003D610C" w:rsidRPr="003D4B36" w:rsidRDefault="003D610C" w:rsidP="00040332">
      <w:pPr>
        <w:numPr>
          <w:ilvl w:val="0"/>
          <w:numId w:val="34"/>
        </w:numPr>
        <w:tabs>
          <w:tab w:val="clear" w:pos="432"/>
          <w:tab w:val="num" w:pos="1134"/>
        </w:tabs>
        <w:spacing w:after="0" w:line="276" w:lineRule="auto"/>
        <w:ind w:left="1134" w:right="-370"/>
        <w:jc w:val="both"/>
      </w:pPr>
      <w:proofErr w:type="gramStart"/>
      <w:r w:rsidRPr="003D4B36">
        <w:t>is</w:t>
      </w:r>
      <w:proofErr w:type="gramEnd"/>
      <w:r w:rsidRPr="003D4B36">
        <w:t xml:space="preserve"> an elected member of the Local Authority (applies to parent and community governors only).</w:t>
      </w:r>
    </w:p>
    <w:p w14:paraId="045F3462" w14:textId="77777777" w:rsidR="00290583" w:rsidRDefault="00290583" w:rsidP="00040332">
      <w:pPr>
        <w:spacing w:after="0"/>
      </w:pPr>
    </w:p>
    <w:sectPr w:rsidR="00290583" w:rsidSect="00730DD3">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BB40" w14:textId="77777777" w:rsidR="001B2648" w:rsidRDefault="001B2648" w:rsidP="00730DD3">
      <w:pPr>
        <w:spacing w:after="0" w:line="240" w:lineRule="auto"/>
      </w:pPr>
      <w:r>
        <w:separator/>
      </w:r>
    </w:p>
  </w:endnote>
  <w:endnote w:type="continuationSeparator" w:id="0">
    <w:p w14:paraId="724888D0" w14:textId="77777777" w:rsidR="001B2648" w:rsidRDefault="001B2648" w:rsidP="0073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123185"/>
      <w:docPartObj>
        <w:docPartGallery w:val="Page Numbers (Bottom of Page)"/>
        <w:docPartUnique/>
      </w:docPartObj>
    </w:sdtPr>
    <w:sdtEndPr>
      <w:rPr>
        <w:noProof/>
      </w:rPr>
    </w:sdtEndPr>
    <w:sdtContent>
      <w:p w14:paraId="2CC5FDAF" w14:textId="14C54E8B" w:rsidR="00055D14" w:rsidRDefault="00055D14">
        <w:pPr>
          <w:pStyle w:val="Footer"/>
          <w:jc w:val="right"/>
        </w:pPr>
        <w:r>
          <w:fldChar w:fldCharType="begin"/>
        </w:r>
        <w:r>
          <w:instrText xml:space="preserve"> PAGE   \* MERGEFORMAT </w:instrText>
        </w:r>
        <w:r>
          <w:fldChar w:fldCharType="separate"/>
        </w:r>
        <w:r w:rsidR="00CF631D">
          <w:rPr>
            <w:noProof/>
          </w:rPr>
          <w:t>28</w:t>
        </w:r>
        <w:r>
          <w:rPr>
            <w:noProof/>
          </w:rPr>
          <w:fldChar w:fldCharType="end"/>
        </w:r>
      </w:p>
    </w:sdtContent>
  </w:sdt>
  <w:p w14:paraId="1CCC57AA" w14:textId="77777777" w:rsidR="00055D14" w:rsidRDefault="0005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901C" w14:textId="77777777" w:rsidR="001B2648" w:rsidRDefault="001B2648" w:rsidP="00730DD3">
      <w:pPr>
        <w:spacing w:after="0" w:line="240" w:lineRule="auto"/>
      </w:pPr>
      <w:r>
        <w:separator/>
      </w:r>
    </w:p>
  </w:footnote>
  <w:footnote w:type="continuationSeparator" w:id="0">
    <w:p w14:paraId="6F09B4F4" w14:textId="77777777" w:rsidR="001B2648" w:rsidRDefault="001B2648" w:rsidP="0073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81A"/>
    <w:multiLevelType w:val="hybridMultilevel"/>
    <w:tmpl w:val="A936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A1B11"/>
    <w:multiLevelType w:val="hybridMultilevel"/>
    <w:tmpl w:val="483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50F0"/>
    <w:multiLevelType w:val="hybridMultilevel"/>
    <w:tmpl w:val="0BC4A3A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3" w15:restartNumberingAfterBreak="0">
    <w:nsid w:val="135B4DB7"/>
    <w:multiLevelType w:val="hybridMultilevel"/>
    <w:tmpl w:val="2710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76F3"/>
    <w:multiLevelType w:val="multilevel"/>
    <w:tmpl w:val="36D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05438"/>
    <w:multiLevelType w:val="hybridMultilevel"/>
    <w:tmpl w:val="3AF42F84"/>
    <w:lvl w:ilvl="0" w:tplc="54B054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E23D8"/>
    <w:multiLevelType w:val="hybridMultilevel"/>
    <w:tmpl w:val="BBB8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B193B"/>
    <w:multiLevelType w:val="hybridMultilevel"/>
    <w:tmpl w:val="80526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21E12"/>
    <w:multiLevelType w:val="hybridMultilevel"/>
    <w:tmpl w:val="D6E6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57BC5"/>
    <w:multiLevelType w:val="hybridMultilevel"/>
    <w:tmpl w:val="02C8F508"/>
    <w:lvl w:ilvl="0" w:tplc="54B054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1CB4"/>
    <w:multiLevelType w:val="multilevel"/>
    <w:tmpl w:val="BD7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17A2E"/>
    <w:multiLevelType w:val="hybridMultilevel"/>
    <w:tmpl w:val="06C29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02922"/>
    <w:multiLevelType w:val="hybridMultilevel"/>
    <w:tmpl w:val="791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A3707"/>
    <w:multiLevelType w:val="hybridMultilevel"/>
    <w:tmpl w:val="7A1E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22A7C"/>
    <w:multiLevelType w:val="singleLevel"/>
    <w:tmpl w:val="02B2BE48"/>
    <w:lvl w:ilvl="0">
      <w:start w:val="1"/>
      <w:numFmt w:val="bullet"/>
      <w:lvlText w:val=""/>
      <w:lvlJc w:val="left"/>
      <w:pPr>
        <w:tabs>
          <w:tab w:val="num" w:pos="432"/>
        </w:tabs>
        <w:ind w:left="432" w:hanging="432"/>
      </w:pPr>
      <w:rPr>
        <w:rFonts w:ascii="Wingdings" w:hAnsi="Wingdings" w:hint="default"/>
      </w:rPr>
    </w:lvl>
  </w:abstractNum>
  <w:abstractNum w:abstractNumId="15" w15:restartNumberingAfterBreak="0">
    <w:nsid w:val="3F1C4897"/>
    <w:multiLevelType w:val="multilevel"/>
    <w:tmpl w:val="2F6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30742"/>
    <w:multiLevelType w:val="hybridMultilevel"/>
    <w:tmpl w:val="4ACE3BF4"/>
    <w:lvl w:ilvl="0" w:tplc="54B054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6236C"/>
    <w:multiLevelType w:val="hybridMultilevel"/>
    <w:tmpl w:val="5CF46A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A5BEC"/>
    <w:multiLevelType w:val="hybridMultilevel"/>
    <w:tmpl w:val="9044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D27E9"/>
    <w:multiLevelType w:val="hybridMultilevel"/>
    <w:tmpl w:val="7382C9C8"/>
    <w:lvl w:ilvl="0" w:tplc="C108FAD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204EE"/>
    <w:multiLevelType w:val="hybridMultilevel"/>
    <w:tmpl w:val="361C3FB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F477E"/>
    <w:multiLevelType w:val="hybridMultilevel"/>
    <w:tmpl w:val="C59A4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CA389F"/>
    <w:multiLevelType w:val="multilevel"/>
    <w:tmpl w:val="C008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A43FD"/>
    <w:multiLevelType w:val="hybridMultilevel"/>
    <w:tmpl w:val="ECA41650"/>
    <w:lvl w:ilvl="0" w:tplc="54B054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51C4B"/>
    <w:multiLevelType w:val="hybridMultilevel"/>
    <w:tmpl w:val="DCF2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059BD"/>
    <w:multiLevelType w:val="hybridMultilevel"/>
    <w:tmpl w:val="D4C29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7F2778"/>
    <w:multiLevelType w:val="hybridMultilevel"/>
    <w:tmpl w:val="B1E63C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E2218DD"/>
    <w:multiLevelType w:val="multilevel"/>
    <w:tmpl w:val="F21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E306C"/>
    <w:multiLevelType w:val="multilevel"/>
    <w:tmpl w:val="D78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90054"/>
    <w:multiLevelType w:val="hybridMultilevel"/>
    <w:tmpl w:val="79FC2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86060"/>
    <w:multiLevelType w:val="multilevel"/>
    <w:tmpl w:val="254A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E0B10"/>
    <w:multiLevelType w:val="hybridMultilevel"/>
    <w:tmpl w:val="B1D029AA"/>
    <w:lvl w:ilvl="0" w:tplc="3BFE0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66E7C"/>
    <w:multiLevelType w:val="hybridMultilevel"/>
    <w:tmpl w:val="AA4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92711"/>
    <w:multiLevelType w:val="hybridMultilevel"/>
    <w:tmpl w:val="F40E6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E7EDD"/>
    <w:multiLevelType w:val="hybridMultilevel"/>
    <w:tmpl w:val="32CAF776"/>
    <w:lvl w:ilvl="0" w:tplc="F04417E6">
      <w:start w:val="5"/>
      <w:numFmt w:val="bullet"/>
      <w:lvlText w:val="-"/>
      <w:lvlJc w:val="left"/>
      <w:pPr>
        <w:tabs>
          <w:tab w:val="num" w:pos="1494"/>
        </w:tabs>
        <w:ind w:left="1494" w:hanging="360"/>
      </w:pPr>
      <w:rPr>
        <w:rFonts w:ascii="Arial" w:eastAsia="Times New Roman" w:hAnsi="Arial" w:cs="Aria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7636517C"/>
    <w:multiLevelType w:val="hybridMultilevel"/>
    <w:tmpl w:val="A18043FC"/>
    <w:lvl w:ilvl="0" w:tplc="19BC98A6">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90E71FE"/>
    <w:multiLevelType w:val="hybridMultilevel"/>
    <w:tmpl w:val="BFAE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B1671"/>
    <w:multiLevelType w:val="hybridMultilevel"/>
    <w:tmpl w:val="43C2F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F93E0E"/>
    <w:multiLevelType w:val="hybridMultilevel"/>
    <w:tmpl w:val="93A2518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381060"/>
    <w:multiLevelType w:val="hybridMultilevel"/>
    <w:tmpl w:val="C438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37FAD"/>
    <w:multiLevelType w:val="hybridMultilevel"/>
    <w:tmpl w:val="E9F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21105"/>
    <w:multiLevelType w:val="hybridMultilevel"/>
    <w:tmpl w:val="5A144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28"/>
  </w:num>
  <w:num w:numId="5">
    <w:abstractNumId w:val="10"/>
  </w:num>
  <w:num w:numId="6">
    <w:abstractNumId w:val="30"/>
  </w:num>
  <w:num w:numId="7">
    <w:abstractNumId w:val="27"/>
  </w:num>
  <w:num w:numId="8">
    <w:abstractNumId w:val="4"/>
  </w:num>
  <w:num w:numId="9">
    <w:abstractNumId w:val="15"/>
  </w:num>
  <w:num w:numId="10">
    <w:abstractNumId w:val="6"/>
  </w:num>
  <w:num w:numId="11">
    <w:abstractNumId w:val="8"/>
  </w:num>
  <w:num w:numId="12">
    <w:abstractNumId w:val="12"/>
  </w:num>
  <w:num w:numId="13">
    <w:abstractNumId w:val="13"/>
  </w:num>
  <w:num w:numId="14">
    <w:abstractNumId w:val="39"/>
  </w:num>
  <w:num w:numId="15">
    <w:abstractNumId w:val="1"/>
  </w:num>
  <w:num w:numId="16">
    <w:abstractNumId w:val="11"/>
  </w:num>
  <w:num w:numId="17">
    <w:abstractNumId w:val="33"/>
  </w:num>
  <w:num w:numId="18">
    <w:abstractNumId w:val="40"/>
  </w:num>
  <w:num w:numId="19">
    <w:abstractNumId w:val="41"/>
  </w:num>
  <w:num w:numId="20">
    <w:abstractNumId w:val="17"/>
  </w:num>
  <w:num w:numId="21">
    <w:abstractNumId w:val="29"/>
  </w:num>
  <w:num w:numId="22">
    <w:abstractNumId w:val="2"/>
  </w:num>
  <w:num w:numId="23">
    <w:abstractNumId w:val="0"/>
  </w:num>
  <w:num w:numId="24">
    <w:abstractNumId w:val="32"/>
  </w:num>
  <w:num w:numId="25">
    <w:abstractNumId w:val="5"/>
  </w:num>
  <w:num w:numId="26">
    <w:abstractNumId w:val="16"/>
  </w:num>
  <w:num w:numId="27">
    <w:abstractNumId w:val="9"/>
  </w:num>
  <w:num w:numId="28">
    <w:abstractNumId w:val="23"/>
  </w:num>
  <w:num w:numId="29">
    <w:abstractNumId w:val="3"/>
  </w:num>
  <w:num w:numId="30">
    <w:abstractNumId w:val="26"/>
  </w:num>
  <w:num w:numId="31">
    <w:abstractNumId w:val="25"/>
  </w:num>
  <w:num w:numId="32">
    <w:abstractNumId w:val="24"/>
  </w:num>
  <w:num w:numId="33">
    <w:abstractNumId w:val="36"/>
  </w:num>
  <w:num w:numId="34">
    <w:abstractNumId w:val="14"/>
  </w:num>
  <w:num w:numId="35">
    <w:abstractNumId w:val="34"/>
  </w:num>
  <w:num w:numId="36">
    <w:abstractNumId w:val="37"/>
  </w:num>
  <w:num w:numId="37">
    <w:abstractNumId w:val="7"/>
  </w:num>
  <w:num w:numId="38">
    <w:abstractNumId w:val="20"/>
  </w:num>
  <w:num w:numId="39">
    <w:abstractNumId w:val="38"/>
  </w:num>
  <w:num w:numId="40">
    <w:abstractNumId w:val="31"/>
  </w:num>
  <w:num w:numId="41">
    <w:abstractNumId w:val="2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5C"/>
    <w:rsid w:val="00040332"/>
    <w:rsid w:val="00055D14"/>
    <w:rsid w:val="00062CFF"/>
    <w:rsid w:val="000C33EE"/>
    <w:rsid w:val="001232BA"/>
    <w:rsid w:val="001246F3"/>
    <w:rsid w:val="00162940"/>
    <w:rsid w:val="001B2648"/>
    <w:rsid w:val="002025C4"/>
    <w:rsid w:val="00263DB8"/>
    <w:rsid w:val="00290583"/>
    <w:rsid w:val="00296738"/>
    <w:rsid w:val="002E3009"/>
    <w:rsid w:val="00371783"/>
    <w:rsid w:val="003B1A08"/>
    <w:rsid w:val="003D4B36"/>
    <w:rsid w:val="003D610C"/>
    <w:rsid w:val="00422079"/>
    <w:rsid w:val="004602BB"/>
    <w:rsid w:val="005749AA"/>
    <w:rsid w:val="005A7D38"/>
    <w:rsid w:val="0060578D"/>
    <w:rsid w:val="00650AAF"/>
    <w:rsid w:val="00673F69"/>
    <w:rsid w:val="00695E5C"/>
    <w:rsid w:val="006D6374"/>
    <w:rsid w:val="007216FD"/>
    <w:rsid w:val="0072246A"/>
    <w:rsid w:val="00730DD3"/>
    <w:rsid w:val="007C4FA0"/>
    <w:rsid w:val="007E5B1C"/>
    <w:rsid w:val="00881BE0"/>
    <w:rsid w:val="00964F63"/>
    <w:rsid w:val="0098494C"/>
    <w:rsid w:val="009D7C0E"/>
    <w:rsid w:val="00A72C92"/>
    <w:rsid w:val="00A86B1E"/>
    <w:rsid w:val="00AB197F"/>
    <w:rsid w:val="00B20936"/>
    <w:rsid w:val="00BA0954"/>
    <w:rsid w:val="00BA5292"/>
    <w:rsid w:val="00C050C0"/>
    <w:rsid w:val="00C42340"/>
    <w:rsid w:val="00C759A9"/>
    <w:rsid w:val="00C96B0F"/>
    <w:rsid w:val="00CF631D"/>
    <w:rsid w:val="00D21F11"/>
    <w:rsid w:val="00D40F69"/>
    <w:rsid w:val="00D77383"/>
    <w:rsid w:val="00D927E2"/>
    <w:rsid w:val="00DA78FD"/>
    <w:rsid w:val="00DC67AE"/>
    <w:rsid w:val="00E3553D"/>
    <w:rsid w:val="00ED5A1E"/>
    <w:rsid w:val="00ED72A7"/>
    <w:rsid w:val="00F01D2B"/>
    <w:rsid w:val="00F70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03DAC"/>
  <w15:docId w15:val="{EF0A1675-F557-8B44-AFB7-CC08FA6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E5C"/>
    <w:pPr>
      <w:keepNext/>
      <w:keepLines/>
      <w:spacing w:before="240" w:after="0" w:line="240" w:lineRule="auto"/>
      <w:outlineLvl w:val="0"/>
    </w:pPr>
    <w:rPr>
      <w:rFonts w:ascii="Calibri" w:eastAsia="MS Gothic" w:hAnsi="Calibri" w:cs="Times New Roman"/>
      <w:color w:val="365F91"/>
      <w:sz w:val="32"/>
      <w:szCs w:val="32"/>
      <w:lang w:val="en-US"/>
    </w:rPr>
  </w:style>
  <w:style w:type="paragraph" w:styleId="Heading2">
    <w:name w:val="heading 2"/>
    <w:basedOn w:val="Normal"/>
    <w:next w:val="Normal"/>
    <w:link w:val="Heading2Char"/>
    <w:qFormat/>
    <w:rsid w:val="00695E5C"/>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5C"/>
    <w:pPr>
      <w:spacing w:after="200" w:line="276" w:lineRule="auto"/>
      <w:ind w:left="720"/>
      <w:contextualSpacing/>
    </w:pPr>
  </w:style>
  <w:style w:type="paragraph" w:styleId="NoSpacing">
    <w:name w:val="No Spacing"/>
    <w:uiPriority w:val="1"/>
    <w:qFormat/>
    <w:rsid w:val="00695E5C"/>
    <w:pPr>
      <w:spacing w:after="0" w:line="240" w:lineRule="auto"/>
    </w:pPr>
  </w:style>
  <w:style w:type="paragraph" w:customStyle="1" w:styleId="Default">
    <w:name w:val="Default"/>
    <w:rsid w:val="00695E5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5E5C"/>
    <w:rPr>
      <w:rFonts w:ascii="Calibri" w:eastAsia="MS Gothic" w:hAnsi="Calibri" w:cs="Times New Roman"/>
      <w:color w:val="365F91"/>
      <w:sz w:val="32"/>
      <w:szCs w:val="32"/>
      <w:lang w:val="en-US"/>
    </w:rPr>
  </w:style>
  <w:style w:type="character" w:customStyle="1" w:styleId="Heading2Char">
    <w:name w:val="Heading 2 Char"/>
    <w:basedOn w:val="DefaultParagraphFont"/>
    <w:link w:val="Heading2"/>
    <w:rsid w:val="00695E5C"/>
    <w:rPr>
      <w:rFonts w:ascii="Arial" w:eastAsia="Times New Roman" w:hAnsi="Arial" w:cs="Arial"/>
      <w:b/>
      <w:bCs/>
      <w:sz w:val="20"/>
      <w:szCs w:val="24"/>
    </w:rPr>
  </w:style>
  <w:style w:type="paragraph" w:styleId="Header">
    <w:name w:val="header"/>
    <w:basedOn w:val="Normal"/>
    <w:link w:val="HeaderChar"/>
    <w:unhideWhenUsed/>
    <w:rsid w:val="00695E5C"/>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HeaderChar">
    <w:name w:val="Header Char"/>
    <w:basedOn w:val="DefaultParagraphFont"/>
    <w:link w:val="Header"/>
    <w:rsid w:val="00695E5C"/>
    <w:rPr>
      <w:rFonts w:ascii="Cambria" w:eastAsia="MS Mincho" w:hAnsi="Cambria" w:cs="Times New Roman"/>
      <w:sz w:val="24"/>
      <w:szCs w:val="24"/>
      <w:lang w:val="en-US"/>
    </w:rPr>
  </w:style>
  <w:style w:type="character" w:styleId="Hyperlink">
    <w:name w:val="Hyperlink"/>
    <w:uiPriority w:val="99"/>
    <w:unhideWhenUsed/>
    <w:rsid w:val="00695E5C"/>
    <w:rPr>
      <w:color w:val="0000FF"/>
      <w:u w:val="single"/>
    </w:rPr>
  </w:style>
  <w:style w:type="paragraph" w:styleId="NormalWeb">
    <w:name w:val="Normal (Web)"/>
    <w:basedOn w:val="Normal"/>
    <w:uiPriority w:val="99"/>
    <w:semiHidden/>
    <w:rsid w:val="00695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95E5C"/>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TitleChar">
    <w:name w:val="Title Char"/>
    <w:basedOn w:val="DefaultParagraphFont"/>
    <w:link w:val="Title"/>
    <w:uiPriority w:val="10"/>
    <w:rsid w:val="00695E5C"/>
    <w:rPr>
      <w:rFonts w:ascii="Calibri" w:eastAsia="MS Gothic" w:hAnsi="Calibri" w:cs="Times New Roman"/>
      <w:color w:val="17365D"/>
      <w:spacing w:val="5"/>
      <w:kern w:val="28"/>
      <w:sz w:val="52"/>
      <w:szCs w:val="52"/>
      <w:lang w:val="en-US"/>
    </w:rPr>
  </w:style>
  <w:style w:type="table" w:styleId="TableGrid">
    <w:name w:val="Table Grid"/>
    <w:basedOn w:val="TableNormal"/>
    <w:uiPriority w:val="39"/>
    <w:rsid w:val="00C0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4"/>
    <w:rPr>
      <w:rFonts w:ascii="Segoe UI" w:hAnsi="Segoe UI" w:cs="Segoe UI"/>
      <w:sz w:val="18"/>
      <w:szCs w:val="18"/>
    </w:rPr>
  </w:style>
  <w:style w:type="paragraph" w:styleId="Footer">
    <w:name w:val="footer"/>
    <w:basedOn w:val="Normal"/>
    <w:link w:val="FooterChar"/>
    <w:uiPriority w:val="99"/>
    <w:unhideWhenUsed/>
    <w:rsid w:val="00730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ernorline.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rnet.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tiv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 TargetMode="External"/><Relationship Id="rId5" Type="http://schemas.openxmlformats.org/officeDocument/2006/relationships/webSettings" Target="webSettings.xml"/><Relationship Id="rId15" Type="http://schemas.openxmlformats.org/officeDocument/2006/relationships/hyperlink" Target="http://www.ofsted.gov.uk" TargetMode="External"/><Relationship Id="rId10" Type="http://schemas.openxmlformats.org/officeDocument/2006/relationships/hyperlink" Target="http://www.ng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en.jarvis@activelearningtrust.org" TargetMode="External"/><Relationship Id="rId14" Type="http://schemas.openxmlformats.org/officeDocument/2006/relationships/hyperlink" Target="http://www.ng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8E56-68D7-4AC5-A7D5-F032E59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Karen Jarvis</cp:lastModifiedBy>
  <cp:revision>3</cp:revision>
  <cp:lastPrinted>2018-06-11T07:39:00Z</cp:lastPrinted>
  <dcterms:created xsi:type="dcterms:W3CDTF">2018-07-20T14:21:00Z</dcterms:created>
  <dcterms:modified xsi:type="dcterms:W3CDTF">2018-08-03T12:43:00Z</dcterms:modified>
</cp:coreProperties>
</file>