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9BCA" w14:textId="77777777"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3685B337" w14:textId="17206F16" w:rsidR="007A71EC" w:rsidRDefault="007A71EC" w:rsidP="00CE739E">
      <w:pPr>
        <w:pStyle w:val="Heading1"/>
        <w:keepNext w:val="0"/>
        <w:keepLines w:val="0"/>
        <w:widowControl/>
        <w:overflowPunct/>
        <w:autoSpaceDE/>
        <w:autoSpaceDN/>
        <w:adjustRightInd/>
        <w:spacing w:before="0"/>
        <w:jc w:val="center"/>
        <w:textAlignment w:val="auto"/>
        <w:rPr>
          <w:color w:val="104F75"/>
          <w:kern w:val="0"/>
          <w:sz w:val="36"/>
          <w:szCs w:val="24"/>
          <w:lang w:eastAsia="en-GB"/>
        </w:rPr>
      </w:pPr>
      <w:r>
        <w:rPr>
          <w:noProof/>
          <w:lang w:eastAsia="en-GB"/>
        </w:rPr>
        <w:drawing>
          <wp:inline distT="0" distB="0" distL="0" distR="0" wp14:anchorId="52524C2C" wp14:editId="3A412221">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AD52C38" w14:textId="63E9744E" w:rsidR="003A5807" w:rsidRPr="004E7F6B" w:rsidRDefault="003A5807" w:rsidP="00CE739E">
      <w:pPr>
        <w:pStyle w:val="Heading1"/>
        <w:keepNext w:val="0"/>
        <w:keepLines w:val="0"/>
        <w:widowControl/>
        <w:overflowPunct/>
        <w:autoSpaceDE/>
        <w:autoSpaceDN/>
        <w:adjustRightInd/>
        <w:spacing w:before="0"/>
        <w:jc w:val="center"/>
        <w:textAlignment w:val="auto"/>
        <w:rPr>
          <w:rFonts w:asciiTheme="minorHAnsi" w:hAnsiTheme="minorHAnsi" w:cstheme="minorHAnsi"/>
          <w:kern w:val="0"/>
          <w:sz w:val="36"/>
          <w:szCs w:val="24"/>
          <w:lang w:eastAsia="en-GB"/>
        </w:rPr>
      </w:pPr>
      <w:r w:rsidRPr="004E7F6B">
        <w:rPr>
          <w:rFonts w:asciiTheme="minorHAnsi" w:hAnsiTheme="minorHAnsi" w:cstheme="minorHAnsi"/>
          <w:kern w:val="0"/>
          <w:sz w:val="36"/>
          <w:szCs w:val="24"/>
          <w:lang w:eastAsia="en-GB"/>
        </w:rPr>
        <w:t xml:space="preserve">Employee Data </w:t>
      </w:r>
      <w:r w:rsidR="001F4436" w:rsidRPr="004E7F6B">
        <w:rPr>
          <w:rFonts w:asciiTheme="minorHAnsi" w:hAnsiTheme="minorHAnsi" w:cstheme="minorHAnsi"/>
          <w:kern w:val="0"/>
          <w:sz w:val="36"/>
          <w:szCs w:val="24"/>
          <w:lang w:eastAsia="en-GB"/>
        </w:rPr>
        <w:t>Privacy Notice</w:t>
      </w:r>
    </w:p>
    <w:p w14:paraId="481D2D22" w14:textId="096216D7" w:rsidR="005C39C2" w:rsidRPr="004E7F6B" w:rsidRDefault="00A05334" w:rsidP="00CE739E">
      <w:pPr>
        <w:pStyle w:val="Heading1"/>
        <w:keepNext w:val="0"/>
        <w:keepLines w:val="0"/>
        <w:widowControl/>
        <w:overflowPunct/>
        <w:autoSpaceDE/>
        <w:autoSpaceDN/>
        <w:adjustRightInd/>
        <w:spacing w:before="0"/>
        <w:jc w:val="center"/>
        <w:textAlignment w:val="auto"/>
        <w:rPr>
          <w:rFonts w:asciiTheme="minorHAnsi" w:hAnsiTheme="minorHAnsi" w:cstheme="minorHAnsi"/>
          <w:kern w:val="0"/>
          <w:sz w:val="36"/>
          <w:szCs w:val="24"/>
          <w:lang w:eastAsia="en-GB"/>
        </w:rPr>
      </w:pPr>
      <w:r w:rsidRPr="004E7F6B">
        <w:rPr>
          <w:rFonts w:asciiTheme="minorHAnsi" w:hAnsiTheme="minorHAnsi" w:cstheme="minorHAnsi"/>
          <w:kern w:val="0"/>
          <w:sz w:val="36"/>
          <w:szCs w:val="24"/>
          <w:lang w:eastAsia="en-GB"/>
        </w:rPr>
        <w:t>How we use school workforce</w:t>
      </w:r>
      <w:r w:rsidR="003A5807" w:rsidRPr="004E7F6B">
        <w:rPr>
          <w:rFonts w:asciiTheme="minorHAnsi" w:hAnsiTheme="minorHAnsi" w:cstheme="minorHAnsi"/>
          <w:kern w:val="0"/>
          <w:sz w:val="36"/>
          <w:szCs w:val="24"/>
          <w:lang w:eastAsia="en-GB"/>
        </w:rPr>
        <w:t xml:space="preserve"> </w:t>
      </w:r>
      <w:r w:rsidRPr="004E7F6B">
        <w:rPr>
          <w:rFonts w:asciiTheme="minorHAnsi" w:hAnsiTheme="minorHAnsi" w:cstheme="minorHAnsi"/>
          <w:kern w:val="0"/>
          <w:sz w:val="36"/>
          <w:szCs w:val="24"/>
          <w:lang w:eastAsia="en-GB"/>
        </w:rPr>
        <w:t>information</w:t>
      </w:r>
    </w:p>
    <w:p w14:paraId="5F0888A2" w14:textId="77777777" w:rsidR="001F4436" w:rsidRPr="004E7F6B" w:rsidRDefault="001F4436" w:rsidP="004E7F6B">
      <w:pPr>
        <w:pStyle w:val="Heading2"/>
        <w:keepLines w:val="0"/>
        <w:widowControl/>
        <w:overflowPunct/>
        <w:autoSpaceDE/>
        <w:autoSpaceDN/>
        <w:adjustRightInd/>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The categories of school workforce information that we collect, process, hold and share include:</w:t>
      </w:r>
    </w:p>
    <w:p w14:paraId="5FA39BC3" w14:textId="6ED2C1E5" w:rsidR="001F4436" w:rsidRPr="004E7F6B" w:rsidRDefault="001F4436" w:rsidP="004E7F6B">
      <w:pPr>
        <w:pStyle w:val="ListParagraph"/>
        <w:numPr>
          <w:ilvl w:val="0"/>
          <w:numId w:val="25"/>
        </w:numPr>
        <w:jc w:val="both"/>
        <w:rPr>
          <w:rFonts w:asciiTheme="minorHAnsi" w:hAnsiTheme="minorHAnsi" w:cstheme="minorHAnsi"/>
          <w:szCs w:val="24"/>
        </w:rPr>
      </w:pPr>
      <w:r w:rsidRPr="004E7F6B">
        <w:rPr>
          <w:rFonts w:asciiTheme="minorHAnsi" w:hAnsiTheme="minorHAnsi" w:cstheme="minorHAnsi"/>
          <w:szCs w:val="24"/>
        </w:rPr>
        <w:t xml:space="preserve">personal </w:t>
      </w:r>
      <w:r w:rsidR="007B1D09" w:rsidRPr="004E7F6B">
        <w:rPr>
          <w:rFonts w:asciiTheme="minorHAnsi" w:hAnsiTheme="minorHAnsi" w:cstheme="minorHAnsi"/>
          <w:szCs w:val="24"/>
        </w:rPr>
        <w:t xml:space="preserve">data </w:t>
      </w:r>
      <w:r w:rsidRPr="004E7F6B">
        <w:rPr>
          <w:rFonts w:asciiTheme="minorHAnsi" w:hAnsiTheme="minorHAnsi" w:cstheme="minorHAnsi"/>
          <w:szCs w:val="24"/>
        </w:rPr>
        <w:t xml:space="preserve">(such as name, </w:t>
      </w:r>
      <w:r w:rsidR="00CD1B07" w:rsidRPr="004E7F6B">
        <w:rPr>
          <w:rFonts w:asciiTheme="minorHAnsi" w:hAnsiTheme="minorHAnsi" w:cstheme="minorHAnsi"/>
          <w:szCs w:val="24"/>
        </w:rPr>
        <w:t>employee or teacher number,</w:t>
      </w:r>
      <w:r w:rsidRPr="004E7F6B">
        <w:rPr>
          <w:rFonts w:asciiTheme="minorHAnsi" w:hAnsiTheme="minorHAnsi" w:cstheme="minorHAnsi"/>
          <w:szCs w:val="24"/>
        </w:rPr>
        <w:t xml:space="preserve"> national insurance number</w:t>
      </w:r>
      <w:r w:rsidR="003A5807" w:rsidRPr="004E7F6B">
        <w:rPr>
          <w:rFonts w:asciiTheme="minorHAnsi" w:hAnsiTheme="minorHAnsi" w:cstheme="minorHAnsi"/>
          <w:szCs w:val="24"/>
        </w:rPr>
        <w:t>, address and personal contact details</w:t>
      </w:r>
      <w:r w:rsidR="007B6C45" w:rsidRPr="004E7F6B">
        <w:rPr>
          <w:rFonts w:asciiTheme="minorHAnsi" w:hAnsiTheme="minorHAnsi" w:cstheme="minorHAnsi"/>
          <w:szCs w:val="24"/>
        </w:rPr>
        <w:t xml:space="preserve"> </w:t>
      </w:r>
      <w:r w:rsidR="00CE739E" w:rsidRPr="004E7F6B">
        <w:rPr>
          <w:rFonts w:asciiTheme="minorHAnsi" w:hAnsiTheme="minorHAnsi" w:cstheme="minorHAnsi"/>
          <w:szCs w:val="24"/>
        </w:rPr>
        <w:t>(</w:t>
      </w:r>
      <w:r w:rsidR="003A5807" w:rsidRPr="004E7F6B">
        <w:rPr>
          <w:rFonts w:asciiTheme="minorHAnsi" w:hAnsiTheme="minorHAnsi" w:cstheme="minorHAnsi"/>
          <w:szCs w:val="24"/>
        </w:rPr>
        <w:t>including telephone and e mail</w:t>
      </w:r>
      <w:r w:rsidRPr="004E7F6B">
        <w:rPr>
          <w:rFonts w:asciiTheme="minorHAnsi" w:hAnsiTheme="minorHAnsi" w:cstheme="minorHAnsi"/>
          <w:szCs w:val="24"/>
        </w:rPr>
        <w:t>)</w:t>
      </w:r>
      <w:r w:rsidR="005635B5">
        <w:rPr>
          <w:rFonts w:asciiTheme="minorHAnsi" w:hAnsiTheme="minorHAnsi" w:cstheme="minorHAnsi"/>
          <w:szCs w:val="24"/>
        </w:rPr>
        <w:t>, bank account details</w:t>
      </w:r>
      <w:r w:rsidR="00CE739E" w:rsidRPr="004E7F6B">
        <w:rPr>
          <w:rFonts w:asciiTheme="minorHAnsi" w:hAnsiTheme="minorHAnsi" w:cstheme="minorHAnsi"/>
          <w:szCs w:val="24"/>
        </w:rPr>
        <w:t xml:space="preserve"> and residency history</w:t>
      </w:r>
    </w:p>
    <w:p w14:paraId="229B5E3C" w14:textId="303B5126" w:rsidR="001F4436" w:rsidRPr="004E7F6B" w:rsidRDefault="00295F72" w:rsidP="004E7F6B">
      <w:pPr>
        <w:pStyle w:val="ListParagraph"/>
        <w:numPr>
          <w:ilvl w:val="0"/>
          <w:numId w:val="25"/>
        </w:numPr>
        <w:jc w:val="both"/>
        <w:rPr>
          <w:rFonts w:asciiTheme="minorHAnsi" w:hAnsiTheme="minorHAnsi" w:cstheme="minorHAnsi"/>
          <w:szCs w:val="24"/>
        </w:rPr>
      </w:pPr>
      <w:r w:rsidRPr="004E7F6B">
        <w:rPr>
          <w:rFonts w:asciiTheme="minorHAnsi" w:hAnsiTheme="minorHAnsi" w:cstheme="minorHAnsi"/>
          <w:szCs w:val="24"/>
        </w:rPr>
        <w:t xml:space="preserve">special categories of </w:t>
      </w:r>
      <w:r w:rsidR="007B1D09" w:rsidRPr="004E7F6B">
        <w:rPr>
          <w:rFonts w:asciiTheme="minorHAnsi" w:hAnsiTheme="minorHAnsi" w:cstheme="minorHAnsi"/>
          <w:szCs w:val="24"/>
        </w:rPr>
        <w:t xml:space="preserve">personal </w:t>
      </w:r>
      <w:r w:rsidRPr="004E7F6B">
        <w:rPr>
          <w:rFonts w:asciiTheme="minorHAnsi" w:hAnsiTheme="minorHAnsi" w:cstheme="minorHAnsi"/>
          <w:szCs w:val="24"/>
        </w:rPr>
        <w:t>data including</w:t>
      </w:r>
      <w:r w:rsidR="005635B5">
        <w:rPr>
          <w:rFonts w:asciiTheme="minorHAnsi" w:hAnsiTheme="minorHAnsi" w:cstheme="minorHAnsi"/>
          <w:szCs w:val="24"/>
        </w:rPr>
        <w:t xml:space="preserve"> personal and protected</w:t>
      </w:r>
      <w:r w:rsidRPr="004E7F6B">
        <w:rPr>
          <w:rFonts w:asciiTheme="minorHAnsi" w:hAnsiTheme="minorHAnsi" w:cstheme="minorHAnsi"/>
          <w:szCs w:val="24"/>
        </w:rPr>
        <w:t xml:space="preserve"> </w:t>
      </w:r>
      <w:r w:rsidR="001F4436" w:rsidRPr="004E7F6B">
        <w:rPr>
          <w:rFonts w:asciiTheme="minorHAnsi" w:hAnsiTheme="minorHAnsi" w:cstheme="minorHAnsi"/>
          <w:szCs w:val="24"/>
        </w:rPr>
        <w:t>characteristics information such as gender, age, ethnic</w:t>
      </w:r>
      <w:r w:rsidR="005635B5">
        <w:rPr>
          <w:rFonts w:asciiTheme="minorHAnsi" w:hAnsiTheme="minorHAnsi" w:cstheme="minorHAnsi"/>
          <w:szCs w:val="24"/>
        </w:rPr>
        <w:t>ity,</w:t>
      </w:r>
      <w:r w:rsidR="007B6C45" w:rsidRPr="004E7F6B">
        <w:rPr>
          <w:rFonts w:asciiTheme="minorHAnsi" w:hAnsiTheme="minorHAnsi" w:cstheme="minorHAnsi"/>
          <w:szCs w:val="24"/>
        </w:rPr>
        <w:t xml:space="preserve"> disability</w:t>
      </w:r>
      <w:r w:rsidR="005635B5">
        <w:rPr>
          <w:rFonts w:asciiTheme="minorHAnsi" w:hAnsiTheme="minorHAnsi" w:cstheme="minorHAnsi"/>
          <w:szCs w:val="24"/>
        </w:rPr>
        <w:t xml:space="preserve"> &amp; health,</w:t>
      </w:r>
      <w:r w:rsidR="002A6F8E" w:rsidRPr="004E7F6B">
        <w:rPr>
          <w:rFonts w:asciiTheme="minorHAnsi" w:hAnsiTheme="minorHAnsi" w:cstheme="minorHAnsi"/>
          <w:szCs w:val="24"/>
        </w:rPr>
        <w:t xml:space="preserve"> biometric data</w:t>
      </w:r>
      <w:r w:rsidR="007B6C45" w:rsidRPr="004E7F6B">
        <w:rPr>
          <w:rFonts w:asciiTheme="minorHAnsi" w:hAnsiTheme="minorHAnsi" w:cstheme="minorHAnsi"/>
          <w:szCs w:val="24"/>
        </w:rPr>
        <w:t xml:space="preserve"> etc</w:t>
      </w:r>
    </w:p>
    <w:p w14:paraId="3D7AE7D5" w14:textId="49D51A3D" w:rsidR="001F4436" w:rsidRPr="004E7F6B" w:rsidRDefault="001F4436" w:rsidP="004E7F6B">
      <w:pPr>
        <w:pStyle w:val="ListParagraph"/>
        <w:numPr>
          <w:ilvl w:val="0"/>
          <w:numId w:val="25"/>
        </w:numPr>
        <w:jc w:val="both"/>
        <w:rPr>
          <w:rFonts w:asciiTheme="minorHAnsi" w:hAnsiTheme="minorHAnsi" w:cstheme="minorHAnsi"/>
          <w:szCs w:val="24"/>
        </w:rPr>
      </w:pPr>
      <w:r w:rsidRPr="004E7F6B">
        <w:rPr>
          <w:rFonts w:asciiTheme="minorHAnsi" w:hAnsiTheme="minorHAnsi" w:cstheme="minorHAnsi"/>
          <w:szCs w:val="24"/>
        </w:rPr>
        <w:t>contract information (such as sta</w:t>
      </w:r>
      <w:r w:rsidR="00CD1B07" w:rsidRPr="004E7F6B">
        <w:rPr>
          <w:rFonts w:asciiTheme="minorHAnsi" w:hAnsiTheme="minorHAnsi" w:cstheme="minorHAnsi"/>
          <w:szCs w:val="24"/>
        </w:rPr>
        <w:t>rt dates, hours worked, post,</w:t>
      </w:r>
      <w:r w:rsidRPr="004E7F6B">
        <w:rPr>
          <w:rFonts w:asciiTheme="minorHAnsi" w:hAnsiTheme="minorHAnsi" w:cstheme="minorHAnsi"/>
          <w:szCs w:val="24"/>
        </w:rPr>
        <w:t xml:space="preserve"> roles and salary </w:t>
      </w:r>
      <w:r w:rsidR="003A5807" w:rsidRPr="004E7F6B">
        <w:rPr>
          <w:rFonts w:asciiTheme="minorHAnsi" w:hAnsiTheme="minorHAnsi" w:cstheme="minorHAnsi"/>
          <w:szCs w:val="24"/>
        </w:rPr>
        <w:t xml:space="preserve">and payroll </w:t>
      </w:r>
      <w:r w:rsidRPr="004E7F6B">
        <w:rPr>
          <w:rFonts w:asciiTheme="minorHAnsi" w:hAnsiTheme="minorHAnsi" w:cstheme="minorHAnsi"/>
          <w:szCs w:val="24"/>
        </w:rPr>
        <w:t xml:space="preserve">information)  </w:t>
      </w:r>
    </w:p>
    <w:p w14:paraId="2F1CAD86" w14:textId="0C75F3F6" w:rsidR="001F4436" w:rsidRPr="004E7F6B" w:rsidRDefault="000B1E11" w:rsidP="004E7F6B">
      <w:pPr>
        <w:pStyle w:val="ListParagraph"/>
        <w:numPr>
          <w:ilvl w:val="0"/>
          <w:numId w:val="25"/>
        </w:numPr>
        <w:jc w:val="both"/>
        <w:rPr>
          <w:rFonts w:asciiTheme="minorHAnsi" w:hAnsiTheme="minorHAnsi" w:cstheme="minorHAnsi"/>
          <w:szCs w:val="24"/>
        </w:rPr>
      </w:pPr>
      <w:r w:rsidRPr="004E7F6B">
        <w:rPr>
          <w:rFonts w:asciiTheme="minorHAnsi" w:hAnsiTheme="minorHAnsi" w:cstheme="minorHAnsi"/>
          <w:szCs w:val="24"/>
        </w:rPr>
        <w:t xml:space="preserve">work </w:t>
      </w:r>
      <w:r w:rsidR="001F4436" w:rsidRPr="004E7F6B">
        <w:rPr>
          <w:rFonts w:asciiTheme="minorHAnsi" w:hAnsiTheme="minorHAnsi" w:cstheme="minorHAnsi"/>
          <w:szCs w:val="24"/>
        </w:rPr>
        <w:t>absence information (such as number of absences and reasons</w:t>
      </w:r>
      <w:r w:rsidR="003A5807" w:rsidRPr="004E7F6B">
        <w:rPr>
          <w:rFonts w:asciiTheme="minorHAnsi" w:hAnsiTheme="minorHAnsi" w:cstheme="minorHAnsi"/>
          <w:szCs w:val="24"/>
        </w:rPr>
        <w:t xml:space="preserve"> together with related medical information</w:t>
      </w:r>
      <w:r w:rsidR="001F4436" w:rsidRPr="004E7F6B">
        <w:rPr>
          <w:rFonts w:asciiTheme="minorHAnsi" w:hAnsiTheme="minorHAnsi" w:cstheme="minorHAnsi"/>
          <w:szCs w:val="24"/>
        </w:rPr>
        <w:t>)</w:t>
      </w:r>
    </w:p>
    <w:p w14:paraId="7A39AAAB" w14:textId="6AE3DE87" w:rsidR="001F4436" w:rsidRPr="004E7F6B" w:rsidRDefault="001F4436" w:rsidP="004E7F6B">
      <w:pPr>
        <w:pStyle w:val="ListParagraph"/>
        <w:numPr>
          <w:ilvl w:val="0"/>
          <w:numId w:val="25"/>
        </w:numPr>
        <w:jc w:val="both"/>
        <w:rPr>
          <w:rFonts w:asciiTheme="minorHAnsi" w:hAnsiTheme="minorHAnsi" w:cstheme="minorHAnsi"/>
          <w:szCs w:val="24"/>
        </w:rPr>
      </w:pPr>
      <w:r w:rsidRPr="004E7F6B">
        <w:rPr>
          <w:rFonts w:asciiTheme="minorHAnsi" w:hAnsiTheme="minorHAnsi" w:cstheme="minorHAnsi"/>
          <w:szCs w:val="24"/>
        </w:rPr>
        <w:t>qualifications (and</w:t>
      </w:r>
      <w:r w:rsidR="00085ED5" w:rsidRPr="004E7F6B">
        <w:rPr>
          <w:rFonts w:asciiTheme="minorHAnsi" w:hAnsiTheme="minorHAnsi" w:cstheme="minorHAnsi"/>
          <w:szCs w:val="24"/>
        </w:rPr>
        <w:t>,</w:t>
      </w:r>
      <w:r w:rsidRPr="004E7F6B">
        <w:rPr>
          <w:rFonts w:asciiTheme="minorHAnsi" w:hAnsiTheme="minorHAnsi" w:cstheme="minorHAnsi"/>
          <w:szCs w:val="24"/>
        </w:rPr>
        <w:t xml:space="preserve"> where relevant</w:t>
      </w:r>
      <w:r w:rsidR="00085ED5" w:rsidRPr="004E7F6B">
        <w:rPr>
          <w:rFonts w:asciiTheme="minorHAnsi" w:hAnsiTheme="minorHAnsi" w:cstheme="minorHAnsi"/>
          <w:szCs w:val="24"/>
        </w:rPr>
        <w:t>,</w:t>
      </w:r>
      <w:r w:rsidRPr="004E7F6B">
        <w:rPr>
          <w:rFonts w:asciiTheme="minorHAnsi" w:hAnsiTheme="minorHAnsi" w:cstheme="minorHAnsi"/>
          <w:szCs w:val="24"/>
        </w:rPr>
        <w:t xml:space="preserve"> subjects taught)</w:t>
      </w:r>
    </w:p>
    <w:p w14:paraId="42DCCA18" w14:textId="0C90C024" w:rsidR="003A5807" w:rsidRPr="004E7F6B" w:rsidRDefault="003A5807" w:rsidP="004E7F6B">
      <w:pPr>
        <w:pStyle w:val="ListParagraph"/>
        <w:numPr>
          <w:ilvl w:val="0"/>
          <w:numId w:val="25"/>
        </w:numPr>
        <w:jc w:val="both"/>
        <w:rPr>
          <w:rFonts w:asciiTheme="minorHAnsi" w:hAnsiTheme="minorHAnsi" w:cstheme="minorHAnsi"/>
          <w:szCs w:val="24"/>
        </w:rPr>
      </w:pPr>
      <w:r w:rsidRPr="004E7F6B">
        <w:rPr>
          <w:rFonts w:asciiTheme="minorHAnsi" w:hAnsiTheme="minorHAnsi" w:cstheme="minorHAnsi"/>
          <w:szCs w:val="24"/>
        </w:rPr>
        <w:t>training &amp; development and performance records</w:t>
      </w:r>
    </w:p>
    <w:p w14:paraId="11555CC8" w14:textId="77777777" w:rsidR="001F4436" w:rsidRPr="004E7F6B" w:rsidRDefault="001F4436" w:rsidP="004E7F6B">
      <w:pPr>
        <w:jc w:val="both"/>
        <w:rPr>
          <w:rFonts w:asciiTheme="minorHAnsi" w:hAnsiTheme="minorHAnsi" w:cstheme="minorHAnsi"/>
          <w:szCs w:val="24"/>
        </w:rPr>
      </w:pPr>
    </w:p>
    <w:p w14:paraId="5FCD20D4" w14:textId="133FA4CD" w:rsidR="00FF4289" w:rsidRPr="004E7F6B" w:rsidRDefault="001F4436" w:rsidP="004E7F6B">
      <w:pPr>
        <w:pStyle w:val="Heading2"/>
        <w:keepLines w:val="0"/>
        <w:widowControl/>
        <w:overflowPunct/>
        <w:autoSpaceDE/>
        <w:autoSpaceDN/>
        <w:adjustRightInd/>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Why</w:t>
      </w:r>
      <w:r w:rsidR="00A05334" w:rsidRPr="004E7F6B">
        <w:rPr>
          <w:rFonts w:asciiTheme="minorHAnsi" w:hAnsiTheme="minorHAnsi" w:cstheme="minorHAnsi"/>
          <w:kern w:val="0"/>
          <w:sz w:val="28"/>
          <w:szCs w:val="28"/>
          <w:lang w:eastAsia="en-GB"/>
        </w:rPr>
        <w:t xml:space="preserve"> we collect and u</w:t>
      </w:r>
      <w:r w:rsidRPr="004E7F6B">
        <w:rPr>
          <w:rFonts w:asciiTheme="minorHAnsi" w:hAnsiTheme="minorHAnsi" w:cstheme="minorHAnsi"/>
          <w:kern w:val="0"/>
          <w:sz w:val="28"/>
          <w:szCs w:val="28"/>
          <w:lang w:eastAsia="en-GB"/>
        </w:rPr>
        <w:t xml:space="preserve">se </w:t>
      </w:r>
      <w:r w:rsidR="003F0DD7" w:rsidRPr="004E7F6B">
        <w:rPr>
          <w:rFonts w:asciiTheme="minorHAnsi" w:hAnsiTheme="minorHAnsi" w:cstheme="minorHAnsi"/>
          <w:kern w:val="0"/>
          <w:sz w:val="28"/>
          <w:szCs w:val="28"/>
          <w:lang w:eastAsia="en-GB"/>
        </w:rPr>
        <w:t>this</w:t>
      </w:r>
      <w:r w:rsidRPr="004E7F6B">
        <w:rPr>
          <w:rFonts w:asciiTheme="minorHAnsi" w:hAnsiTheme="minorHAnsi" w:cstheme="minorHAnsi"/>
          <w:kern w:val="0"/>
          <w:sz w:val="28"/>
          <w:szCs w:val="28"/>
          <w:lang w:eastAsia="en-GB"/>
        </w:rPr>
        <w:t xml:space="preserve"> information</w:t>
      </w:r>
    </w:p>
    <w:p w14:paraId="795E6BB8" w14:textId="08802A04" w:rsidR="000B3662" w:rsidRPr="004E7F6B" w:rsidRDefault="00A05334" w:rsidP="004E7F6B">
      <w:pPr>
        <w:jc w:val="both"/>
        <w:rPr>
          <w:rFonts w:asciiTheme="minorHAnsi" w:hAnsiTheme="minorHAnsi" w:cstheme="minorHAnsi"/>
          <w:szCs w:val="24"/>
          <w:lang w:val="en-US"/>
        </w:rPr>
      </w:pPr>
      <w:r w:rsidRPr="004E7F6B">
        <w:rPr>
          <w:rFonts w:asciiTheme="minorHAnsi" w:hAnsiTheme="minorHAnsi" w:cstheme="minorHAnsi"/>
          <w:szCs w:val="24"/>
        </w:rPr>
        <w:t xml:space="preserve">We use </w:t>
      </w:r>
      <w:r w:rsidR="00772F3B" w:rsidRPr="004E7F6B">
        <w:rPr>
          <w:rFonts w:asciiTheme="minorHAnsi" w:hAnsiTheme="minorHAnsi" w:cstheme="minorHAnsi"/>
          <w:szCs w:val="24"/>
        </w:rPr>
        <w:t xml:space="preserve">school workforce </w:t>
      </w:r>
      <w:r w:rsidRPr="004E7F6B">
        <w:rPr>
          <w:rFonts w:asciiTheme="minorHAnsi" w:hAnsiTheme="minorHAnsi" w:cstheme="minorHAnsi"/>
          <w:szCs w:val="24"/>
        </w:rPr>
        <w:t>data</w:t>
      </w:r>
      <w:r w:rsidR="001F4436" w:rsidRPr="004E7F6B">
        <w:rPr>
          <w:rFonts w:asciiTheme="minorHAnsi" w:hAnsiTheme="minorHAnsi" w:cstheme="minorHAnsi"/>
          <w:szCs w:val="24"/>
        </w:rPr>
        <w:t xml:space="preserve"> to</w:t>
      </w:r>
      <w:r w:rsidRPr="004E7F6B">
        <w:rPr>
          <w:rFonts w:asciiTheme="minorHAnsi" w:hAnsiTheme="minorHAnsi" w:cstheme="minorHAnsi"/>
          <w:szCs w:val="24"/>
        </w:rPr>
        <w:t>:</w:t>
      </w:r>
    </w:p>
    <w:p w14:paraId="36576DC7" w14:textId="77777777" w:rsidR="000B3662" w:rsidRPr="004E7F6B" w:rsidRDefault="000B3662" w:rsidP="004E7F6B">
      <w:pPr>
        <w:jc w:val="both"/>
        <w:rPr>
          <w:rFonts w:asciiTheme="minorHAnsi" w:hAnsiTheme="minorHAnsi" w:cstheme="minorHAnsi"/>
          <w:szCs w:val="24"/>
          <w:lang w:val="en-US"/>
        </w:rPr>
      </w:pPr>
    </w:p>
    <w:p w14:paraId="54FC2045" w14:textId="4436E553" w:rsidR="000B3662" w:rsidRPr="004E7F6B" w:rsidRDefault="00FF4289"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e</w:t>
      </w:r>
      <w:r w:rsidR="00A05334" w:rsidRPr="004E7F6B">
        <w:rPr>
          <w:rFonts w:asciiTheme="minorHAnsi" w:hAnsiTheme="minorHAnsi" w:cstheme="minorHAnsi"/>
          <w:szCs w:val="24"/>
          <w:lang w:val="en-US"/>
        </w:rPr>
        <w:t>nable</w:t>
      </w:r>
      <w:r w:rsidR="000B3662" w:rsidRPr="004E7F6B">
        <w:rPr>
          <w:rFonts w:asciiTheme="minorHAnsi" w:hAnsiTheme="minorHAnsi" w:cstheme="minorHAnsi"/>
          <w:szCs w:val="24"/>
          <w:lang w:val="en-US"/>
        </w:rPr>
        <w:t xml:space="preserve"> </w:t>
      </w:r>
      <w:r w:rsidR="00002262" w:rsidRPr="004E7F6B">
        <w:rPr>
          <w:rFonts w:asciiTheme="minorHAnsi" w:hAnsiTheme="minorHAnsi" w:cstheme="minorHAnsi"/>
          <w:szCs w:val="24"/>
          <w:lang w:val="en-US"/>
        </w:rPr>
        <w:t xml:space="preserve">the </w:t>
      </w:r>
      <w:r w:rsidRPr="004E7F6B">
        <w:rPr>
          <w:rFonts w:asciiTheme="minorHAnsi" w:hAnsiTheme="minorHAnsi" w:cstheme="minorHAnsi"/>
          <w:szCs w:val="24"/>
          <w:lang w:val="en-US"/>
        </w:rPr>
        <w:t xml:space="preserve">development of </w:t>
      </w:r>
      <w:r w:rsidR="000B3662" w:rsidRPr="004E7F6B">
        <w:rPr>
          <w:rFonts w:asciiTheme="minorHAnsi" w:hAnsiTheme="minorHAnsi" w:cstheme="minorHAnsi"/>
          <w:szCs w:val="24"/>
          <w:lang w:val="en-US"/>
        </w:rPr>
        <w:t xml:space="preserve">a comprehensive picture of the workforce and how it is </w:t>
      </w:r>
      <w:r w:rsidR="007B6C45" w:rsidRPr="004E7F6B">
        <w:rPr>
          <w:rFonts w:asciiTheme="minorHAnsi" w:hAnsiTheme="minorHAnsi" w:cstheme="minorHAnsi"/>
          <w:szCs w:val="24"/>
          <w:lang w:val="en-US"/>
        </w:rPr>
        <w:t xml:space="preserve">constructed and </w:t>
      </w:r>
      <w:r w:rsidR="000B3662" w:rsidRPr="004E7F6B">
        <w:rPr>
          <w:rFonts w:asciiTheme="minorHAnsi" w:hAnsiTheme="minorHAnsi" w:cstheme="minorHAnsi"/>
          <w:szCs w:val="24"/>
          <w:lang w:val="en-US"/>
        </w:rPr>
        <w:t>deployed</w:t>
      </w:r>
    </w:p>
    <w:p w14:paraId="09086F9B" w14:textId="4AD987AB" w:rsidR="007A71EC" w:rsidRPr="004E7F6B" w:rsidRDefault="007A71EC"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 xml:space="preserve">respond to governmental and legal reporting requests  </w:t>
      </w:r>
    </w:p>
    <w:p w14:paraId="676ECE0E" w14:textId="7DD131E7" w:rsidR="000B3662" w:rsidRPr="004E7F6B" w:rsidRDefault="00FF4289"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i</w:t>
      </w:r>
      <w:r w:rsidR="000B3662" w:rsidRPr="004E7F6B">
        <w:rPr>
          <w:rFonts w:asciiTheme="minorHAnsi" w:hAnsiTheme="minorHAnsi" w:cstheme="minorHAnsi"/>
          <w:szCs w:val="24"/>
          <w:lang w:val="en-US"/>
        </w:rPr>
        <w:t>nform the development of recruitment and retention policies</w:t>
      </w:r>
    </w:p>
    <w:p w14:paraId="4BFA9390" w14:textId="3F7B303E" w:rsidR="00772F3B" w:rsidRPr="004E7F6B" w:rsidRDefault="00772F3B"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enable individuals to be paid</w:t>
      </w:r>
    </w:p>
    <w:p w14:paraId="58950612" w14:textId="77777777" w:rsidR="003829DA" w:rsidRPr="004E7F6B" w:rsidRDefault="003829DA"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inform responses to requests for employer references</w:t>
      </w:r>
    </w:p>
    <w:p w14:paraId="2BB1EFAD" w14:textId="158171CB" w:rsidR="003A5807" w:rsidRPr="004E7F6B" w:rsidRDefault="003A5807"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enable the conduct</w:t>
      </w:r>
      <w:r w:rsidR="007A71EC" w:rsidRPr="004E7F6B">
        <w:rPr>
          <w:rFonts w:asciiTheme="minorHAnsi" w:hAnsiTheme="minorHAnsi" w:cstheme="minorHAnsi"/>
          <w:szCs w:val="24"/>
          <w:lang w:val="en-US"/>
        </w:rPr>
        <w:t xml:space="preserve"> and management of</w:t>
      </w:r>
      <w:r w:rsidRPr="004E7F6B">
        <w:rPr>
          <w:rFonts w:asciiTheme="minorHAnsi" w:hAnsiTheme="minorHAnsi" w:cstheme="minorHAnsi"/>
          <w:szCs w:val="24"/>
          <w:lang w:val="en-US"/>
        </w:rPr>
        <w:t xml:space="preserve"> the employee relationship</w:t>
      </w:r>
    </w:p>
    <w:p w14:paraId="1FD33011" w14:textId="0320580E" w:rsidR="00CE739E" w:rsidRPr="004E7F6B" w:rsidRDefault="00CE739E"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ensure secure checking of right to work in UK and eligibility to work with children</w:t>
      </w:r>
    </w:p>
    <w:p w14:paraId="4A656160" w14:textId="11F10D7B" w:rsidR="003A5807" w:rsidRPr="004E7F6B" w:rsidRDefault="003A5807"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communicate with individual employees including when they are not at work</w:t>
      </w:r>
    </w:p>
    <w:p w14:paraId="5583ED18" w14:textId="5ED05EA5" w:rsidR="003A5807" w:rsidRPr="004E7F6B" w:rsidRDefault="003A5807" w:rsidP="004E7F6B">
      <w:pPr>
        <w:numPr>
          <w:ilvl w:val="0"/>
          <w:numId w:val="17"/>
        </w:numPr>
        <w:jc w:val="both"/>
        <w:rPr>
          <w:rFonts w:asciiTheme="minorHAnsi" w:hAnsiTheme="minorHAnsi" w:cstheme="minorHAnsi"/>
          <w:szCs w:val="24"/>
          <w:lang w:val="en-US"/>
        </w:rPr>
      </w:pPr>
      <w:r w:rsidRPr="004E7F6B">
        <w:rPr>
          <w:rFonts w:asciiTheme="minorHAnsi" w:hAnsiTheme="minorHAnsi" w:cstheme="minorHAnsi"/>
          <w:szCs w:val="24"/>
          <w:lang w:val="en-US"/>
        </w:rPr>
        <w:t>manage payroll and other statutory/regulatory reporting duties of the employer</w:t>
      </w:r>
    </w:p>
    <w:p w14:paraId="488F9437" w14:textId="57B4369A" w:rsidR="001F4436" w:rsidRPr="004E7F6B" w:rsidRDefault="001F4436" w:rsidP="004E7F6B">
      <w:pPr>
        <w:jc w:val="both"/>
        <w:rPr>
          <w:rFonts w:asciiTheme="minorHAnsi" w:hAnsiTheme="minorHAnsi" w:cstheme="minorHAnsi"/>
          <w:szCs w:val="24"/>
          <w:lang w:val="en-US"/>
        </w:rPr>
      </w:pPr>
    </w:p>
    <w:p w14:paraId="15500826" w14:textId="2AF35764" w:rsidR="001F4436" w:rsidRPr="004E7F6B" w:rsidRDefault="001F4436" w:rsidP="004E7F6B">
      <w:pPr>
        <w:pStyle w:val="Heading2"/>
        <w:keepLines w:val="0"/>
        <w:widowControl/>
        <w:overflowPunct/>
        <w:autoSpaceDE/>
        <w:autoSpaceDN/>
        <w:adjustRightInd/>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 xml:space="preserve">The lawful basis on which we </w:t>
      </w:r>
      <w:r w:rsidR="006B261C" w:rsidRPr="004E7F6B">
        <w:rPr>
          <w:rFonts w:asciiTheme="minorHAnsi" w:hAnsiTheme="minorHAnsi" w:cstheme="minorHAnsi"/>
          <w:kern w:val="0"/>
          <w:sz w:val="28"/>
          <w:szCs w:val="28"/>
          <w:lang w:eastAsia="en-GB"/>
        </w:rPr>
        <w:t xml:space="preserve">process </w:t>
      </w:r>
      <w:r w:rsidRPr="004E7F6B">
        <w:rPr>
          <w:rFonts w:asciiTheme="minorHAnsi" w:hAnsiTheme="minorHAnsi" w:cstheme="minorHAnsi"/>
          <w:kern w:val="0"/>
          <w:sz w:val="28"/>
          <w:szCs w:val="28"/>
          <w:lang w:eastAsia="en-GB"/>
        </w:rPr>
        <w:t>this information</w:t>
      </w:r>
    </w:p>
    <w:p w14:paraId="6B201B81" w14:textId="4947E78C" w:rsidR="00E06A54" w:rsidRPr="005635B5" w:rsidRDefault="002C67E6">
      <w:pPr>
        <w:jc w:val="both"/>
        <w:rPr>
          <w:rFonts w:asciiTheme="minorHAnsi" w:hAnsiTheme="minorHAnsi" w:cstheme="minorHAnsi"/>
          <w:strike/>
          <w:szCs w:val="24"/>
        </w:rPr>
      </w:pPr>
      <w:r w:rsidRPr="004E7F6B">
        <w:rPr>
          <w:rFonts w:asciiTheme="minorHAnsi" w:hAnsiTheme="minorHAnsi" w:cstheme="minorHAnsi"/>
          <w:szCs w:val="24"/>
        </w:rPr>
        <w:t xml:space="preserve">By law we have </w:t>
      </w:r>
      <w:r w:rsidR="00E06A54" w:rsidRPr="004E7F6B">
        <w:rPr>
          <w:rFonts w:asciiTheme="minorHAnsi" w:hAnsiTheme="minorHAnsi" w:cstheme="minorHAnsi"/>
          <w:szCs w:val="24"/>
        </w:rPr>
        <w:t xml:space="preserve">a legal obligation </w:t>
      </w:r>
      <w:r w:rsidRPr="004E7F6B">
        <w:rPr>
          <w:rFonts w:asciiTheme="minorHAnsi" w:hAnsiTheme="minorHAnsi" w:cstheme="minorHAnsi"/>
          <w:szCs w:val="24"/>
        </w:rPr>
        <w:t xml:space="preserve">to process school workforce data to make sure we meet the requirements of </w:t>
      </w:r>
      <w:hyperlink r:id="rId9" w:history="1">
        <w:r w:rsidRPr="005635B5">
          <w:rPr>
            <w:rStyle w:val="Hyperlink"/>
            <w:rFonts w:asciiTheme="minorHAnsi" w:hAnsiTheme="minorHAnsi" w:cstheme="minorHAnsi"/>
            <w:color w:val="auto"/>
            <w:szCs w:val="24"/>
          </w:rPr>
          <w:t>The Education Act 1996</w:t>
        </w:r>
      </w:hyperlink>
      <w:r w:rsidR="00E06A54" w:rsidRPr="005635B5">
        <w:rPr>
          <w:rFonts w:asciiTheme="minorHAnsi" w:hAnsiTheme="minorHAnsi" w:cstheme="minorHAnsi"/>
          <w:strike/>
          <w:szCs w:val="24"/>
        </w:rPr>
        <w:t>.</w:t>
      </w:r>
    </w:p>
    <w:p w14:paraId="235B6BEE" w14:textId="77777777" w:rsidR="00E06A54" w:rsidRPr="004E7F6B" w:rsidRDefault="00E06A54">
      <w:pPr>
        <w:jc w:val="both"/>
        <w:rPr>
          <w:rFonts w:asciiTheme="minorHAnsi" w:hAnsiTheme="minorHAnsi" w:cstheme="minorHAnsi"/>
          <w:szCs w:val="24"/>
        </w:rPr>
      </w:pPr>
    </w:p>
    <w:p w14:paraId="4A78BBFC" w14:textId="7CC0CA1C" w:rsidR="002C67E6" w:rsidRPr="004E7F6B" w:rsidRDefault="00C279CA" w:rsidP="004E7F6B">
      <w:pPr>
        <w:jc w:val="both"/>
        <w:rPr>
          <w:rFonts w:asciiTheme="minorHAnsi" w:hAnsiTheme="minorHAnsi" w:cstheme="minorHAnsi"/>
          <w:szCs w:val="24"/>
        </w:rPr>
      </w:pPr>
      <w:r w:rsidRPr="004E7F6B">
        <w:rPr>
          <w:rFonts w:asciiTheme="minorHAnsi" w:hAnsiTheme="minorHAnsi" w:cstheme="minorHAnsi"/>
          <w:szCs w:val="24"/>
        </w:rPr>
        <w:t xml:space="preserve">We </w:t>
      </w:r>
      <w:r w:rsidR="00E06A54" w:rsidRPr="004E7F6B">
        <w:rPr>
          <w:rFonts w:asciiTheme="minorHAnsi" w:hAnsiTheme="minorHAnsi" w:cstheme="minorHAnsi"/>
          <w:szCs w:val="24"/>
        </w:rPr>
        <w:t xml:space="preserve">also </w:t>
      </w:r>
      <w:r w:rsidRPr="004E7F6B">
        <w:rPr>
          <w:rFonts w:asciiTheme="minorHAnsi" w:hAnsiTheme="minorHAnsi" w:cstheme="minorHAnsi"/>
          <w:szCs w:val="24"/>
        </w:rPr>
        <w:t>process personal data</w:t>
      </w:r>
      <w:r w:rsidR="005635B5">
        <w:rPr>
          <w:rFonts w:asciiTheme="minorHAnsi" w:hAnsiTheme="minorHAnsi" w:cstheme="minorHAnsi"/>
          <w:szCs w:val="24"/>
        </w:rPr>
        <w:t xml:space="preserve"> under Data Protection legislation and Regulations</w:t>
      </w:r>
      <w:r w:rsidRPr="004E7F6B">
        <w:rPr>
          <w:rFonts w:asciiTheme="minorHAnsi" w:hAnsiTheme="minorHAnsi" w:cstheme="minorHAnsi"/>
          <w:szCs w:val="24"/>
        </w:rPr>
        <w:t xml:space="preserve"> when </w:t>
      </w:r>
      <w:r w:rsidR="00E06A54" w:rsidRPr="004E7F6B">
        <w:rPr>
          <w:rFonts w:asciiTheme="minorHAnsi" w:hAnsiTheme="minorHAnsi" w:cstheme="minorHAnsi"/>
          <w:szCs w:val="24"/>
        </w:rPr>
        <w:t xml:space="preserve">at least </w:t>
      </w:r>
      <w:r w:rsidRPr="004E7F6B">
        <w:rPr>
          <w:rFonts w:asciiTheme="minorHAnsi" w:hAnsiTheme="minorHAnsi" w:cstheme="minorHAnsi"/>
          <w:szCs w:val="24"/>
        </w:rPr>
        <w:t xml:space="preserve">one of the following lawful </w:t>
      </w:r>
      <w:r w:rsidR="007B6C45" w:rsidRPr="004E7F6B">
        <w:rPr>
          <w:rFonts w:asciiTheme="minorHAnsi" w:hAnsiTheme="minorHAnsi" w:cstheme="minorHAnsi"/>
          <w:szCs w:val="24"/>
        </w:rPr>
        <w:t>bas</w:t>
      </w:r>
      <w:r w:rsidRPr="004E7F6B">
        <w:rPr>
          <w:rFonts w:asciiTheme="minorHAnsi" w:hAnsiTheme="minorHAnsi" w:cstheme="minorHAnsi"/>
          <w:szCs w:val="24"/>
        </w:rPr>
        <w:t>es</w:t>
      </w:r>
      <w:r w:rsidR="007B6C45" w:rsidRPr="004E7F6B">
        <w:rPr>
          <w:rFonts w:asciiTheme="minorHAnsi" w:hAnsiTheme="minorHAnsi" w:cstheme="minorHAnsi"/>
          <w:szCs w:val="24"/>
        </w:rPr>
        <w:t xml:space="preserve"> </w:t>
      </w:r>
      <w:r w:rsidRPr="004E7F6B">
        <w:rPr>
          <w:rFonts w:asciiTheme="minorHAnsi" w:hAnsiTheme="minorHAnsi" w:cstheme="minorHAnsi"/>
          <w:szCs w:val="24"/>
        </w:rPr>
        <w:t>for processing apply:</w:t>
      </w:r>
      <w:r w:rsidR="007B6C45" w:rsidRPr="004E7F6B">
        <w:rPr>
          <w:rFonts w:asciiTheme="minorHAnsi" w:hAnsiTheme="minorHAnsi" w:cstheme="minorHAnsi"/>
          <w:szCs w:val="24"/>
        </w:rPr>
        <w:t xml:space="preserve"> </w:t>
      </w:r>
    </w:p>
    <w:p w14:paraId="061DC407" w14:textId="3606AA4F" w:rsidR="007B6C45" w:rsidRPr="004E7F6B" w:rsidRDefault="007B6C45" w:rsidP="004E7F6B">
      <w:pPr>
        <w:jc w:val="both"/>
        <w:rPr>
          <w:rFonts w:asciiTheme="minorHAnsi" w:hAnsiTheme="minorHAnsi" w:cstheme="minorHAnsi"/>
          <w:szCs w:val="24"/>
        </w:rPr>
      </w:pPr>
    </w:p>
    <w:p w14:paraId="32C6302A" w14:textId="15F3BE9A" w:rsidR="007B6C45" w:rsidRPr="004E7F6B" w:rsidRDefault="00C279CA" w:rsidP="004E7F6B">
      <w:pPr>
        <w:pStyle w:val="ListParagraph"/>
        <w:numPr>
          <w:ilvl w:val="0"/>
          <w:numId w:val="36"/>
        </w:numPr>
        <w:spacing w:line="276" w:lineRule="auto"/>
        <w:jc w:val="both"/>
        <w:rPr>
          <w:rFonts w:asciiTheme="minorHAnsi" w:hAnsiTheme="minorHAnsi" w:cstheme="minorHAnsi"/>
          <w:szCs w:val="24"/>
        </w:rPr>
      </w:pPr>
      <w:r w:rsidRPr="004E7F6B">
        <w:rPr>
          <w:rFonts w:asciiTheme="minorHAnsi" w:hAnsiTheme="minorHAnsi" w:cstheme="minorHAnsi"/>
          <w:szCs w:val="24"/>
        </w:rPr>
        <w:lastRenderedPageBreak/>
        <w:t xml:space="preserve">clear </w:t>
      </w:r>
      <w:r w:rsidR="007B6C45" w:rsidRPr="004E7F6B">
        <w:rPr>
          <w:rFonts w:asciiTheme="minorHAnsi" w:hAnsiTheme="minorHAnsi" w:cstheme="minorHAnsi"/>
          <w:szCs w:val="24"/>
        </w:rPr>
        <w:t xml:space="preserve">consent </w:t>
      </w:r>
      <w:r w:rsidR="00E06A54" w:rsidRPr="004E7F6B">
        <w:rPr>
          <w:rFonts w:asciiTheme="minorHAnsi" w:hAnsiTheme="minorHAnsi" w:cstheme="minorHAnsi"/>
          <w:szCs w:val="24"/>
        </w:rPr>
        <w:t>has been provided for us to process an individual’s personal data for a specific purpose.</w:t>
      </w:r>
      <w:r w:rsidR="007B6C45" w:rsidRPr="004E7F6B">
        <w:rPr>
          <w:rFonts w:asciiTheme="minorHAnsi" w:hAnsiTheme="minorHAnsi" w:cstheme="minorHAnsi"/>
          <w:szCs w:val="24"/>
        </w:rPr>
        <w:t xml:space="preserve"> </w:t>
      </w:r>
    </w:p>
    <w:p w14:paraId="3A285585" w14:textId="2DAC0CBD" w:rsidR="007B6C45" w:rsidRDefault="007B6C45" w:rsidP="004E7F6B">
      <w:pPr>
        <w:pStyle w:val="ListParagraph"/>
        <w:numPr>
          <w:ilvl w:val="0"/>
          <w:numId w:val="36"/>
        </w:numPr>
        <w:spacing w:line="276" w:lineRule="auto"/>
        <w:jc w:val="both"/>
        <w:rPr>
          <w:rFonts w:asciiTheme="minorHAnsi" w:hAnsiTheme="minorHAnsi" w:cstheme="minorHAnsi"/>
          <w:szCs w:val="24"/>
        </w:rPr>
      </w:pPr>
      <w:r w:rsidRPr="004E7F6B">
        <w:rPr>
          <w:rFonts w:asciiTheme="minorHAnsi" w:hAnsiTheme="minorHAnsi" w:cstheme="minorHAnsi"/>
          <w:szCs w:val="24"/>
        </w:rPr>
        <w:t xml:space="preserve">for the necessary performance of a contract </w:t>
      </w:r>
      <w:r w:rsidR="00E06A54" w:rsidRPr="004E7F6B">
        <w:rPr>
          <w:rFonts w:asciiTheme="minorHAnsi" w:hAnsiTheme="minorHAnsi" w:cstheme="minorHAnsi"/>
          <w:szCs w:val="24"/>
        </w:rPr>
        <w:t>we have with an individual, or because they have asked us to take specific steps before entering into a contract.</w:t>
      </w:r>
    </w:p>
    <w:p w14:paraId="3C718D38" w14:textId="479E5AF3" w:rsidR="001F40F6" w:rsidRPr="004E7F6B" w:rsidRDefault="001F40F6" w:rsidP="004E7F6B">
      <w:pPr>
        <w:pStyle w:val="ListParagraph"/>
        <w:numPr>
          <w:ilvl w:val="0"/>
          <w:numId w:val="36"/>
        </w:numPr>
        <w:spacing w:line="276" w:lineRule="auto"/>
        <w:jc w:val="both"/>
        <w:rPr>
          <w:rFonts w:asciiTheme="minorHAnsi" w:hAnsiTheme="minorHAnsi" w:cstheme="minorHAnsi"/>
          <w:szCs w:val="24"/>
        </w:rPr>
      </w:pPr>
      <w:r>
        <w:rPr>
          <w:rFonts w:asciiTheme="minorHAnsi" w:hAnsiTheme="minorHAnsi" w:cstheme="minorHAnsi"/>
          <w:szCs w:val="24"/>
        </w:rPr>
        <w:t>For purposes of a legitimate interest or compliance with a legal obligation.</w:t>
      </w:r>
    </w:p>
    <w:p w14:paraId="127A0AD2" w14:textId="61CB3062" w:rsidR="00E06A54" w:rsidRPr="004E7F6B" w:rsidRDefault="00E06A54" w:rsidP="004E7F6B">
      <w:pPr>
        <w:pStyle w:val="ListParagraph"/>
        <w:numPr>
          <w:ilvl w:val="0"/>
          <w:numId w:val="36"/>
        </w:numPr>
        <w:spacing w:line="276" w:lineRule="auto"/>
        <w:jc w:val="both"/>
        <w:rPr>
          <w:rFonts w:asciiTheme="minorHAnsi" w:hAnsiTheme="minorHAnsi" w:cstheme="minorHAnsi"/>
          <w:szCs w:val="24"/>
        </w:rPr>
      </w:pPr>
      <w:r w:rsidRPr="004E7F6B">
        <w:rPr>
          <w:rFonts w:asciiTheme="minorHAnsi" w:hAnsiTheme="minorHAnsi" w:cstheme="minorHAnsi"/>
          <w:szCs w:val="24"/>
        </w:rPr>
        <w:t>necessary to protect the vital interests of the data subject such as emergency situations</w:t>
      </w:r>
    </w:p>
    <w:p w14:paraId="766A16A4" w14:textId="4B636F52" w:rsidR="007B6C45" w:rsidRPr="004E7F6B" w:rsidRDefault="007B6C45" w:rsidP="004E7F6B">
      <w:pPr>
        <w:pStyle w:val="ListParagraph"/>
        <w:numPr>
          <w:ilvl w:val="0"/>
          <w:numId w:val="36"/>
        </w:numPr>
        <w:spacing w:line="276" w:lineRule="auto"/>
        <w:jc w:val="both"/>
        <w:rPr>
          <w:rFonts w:asciiTheme="minorHAnsi" w:hAnsiTheme="minorHAnsi" w:cstheme="minorHAnsi"/>
          <w:szCs w:val="24"/>
        </w:rPr>
      </w:pPr>
      <w:r w:rsidRPr="004E7F6B">
        <w:rPr>
          <w:rFonts w:asciiTheme="minorHAnsi" w:hAnsiTheme="minorHAnsi" w:cstheme="minorHAnsi"/>
          <w:szCs w:val="24"/>
        </w:rPr>
        <w:t>necessary for a task carried out in the public interest</w:t>
      </w:r>
      <w:r w:rsidR="001F40F6">
        <w:rPr>
          <w:rFonts w:asciiTheme="minorHAnsi" w:hAnsiTheme="minorHAnsi" w:cstheme="minorHAnsi"/>
          <w:szCs w:val="24"/>
        </w:rPr>
        <w:t>.</w:t>
      </w:r>
    </w:p>
    <w:p w14:paraId="2728D757" w14:textId="77777777" w:rsidR="006E525F" w:rsidRPr="004E7F6B" w:rsidRDefault="006E525F" w:rsidP="004E7F6B">
      <w:pPr>
        <w:jc w:val="both"/>
        <w:rPr>
          <w:rFonts w:asciiTheme="minorHAnsi" w:hAnsiTheme="minorHAnsi" w:cstheme="minorHAnsi"/>
          <w:szCs w:val="24"/>
        </w:rPr>
      </w:pPr>
    </w:p>
    <w:p w14:paraId="5FDA8405" w14:textId="18FA2FD2" w:rsidR="007B6C45" w:rsidRPr="004E7F6B" w:rsidRDefault="006449DF" w:rsidP="004E7F6B">
      <w:pPr>
        <w:jc w:val="both"/>
        <w:rPr>
          <w:rFonts w:asciiTheme="minorHAnsi" w:hAnsiTheme="minorHAnsi" w:cstheme="minorHAnsi"/>
          <w:szCs w:val="24"/>
        </w:rPr>
      </w:pPr>
      <w:r w:rsidRPr="004E7F6B">
        <w:rPr>
          <w:rFonts w:asciiTheme="minorHAnsi" w:hAnsiTheme="minorHAnsi" w:cstheme="minorHAnsi"/>
          <w:szCs w:val="24"/>
        </w:rPr>
        <w:t>In order to lawfully p</w:t>
      </w:r>
      <w:r w:rsidR="006E525F" w:rsidRPr="004E7F6B">
        <w:rPr>
          <w:rFonts w:asciiTheme="minorHAnsi" w:hAnsiTheme="minorHAnsi" w:cstheme="minorHAnsi"/>
          <w:szCs w:val="24"/>
        </w:rPr>
        <w:t>roces</w:t>
      </w:r>
      <w:r w:rsidRPr="004E7F6B">
        <w:rPr>
          <w:rFonts w:asciiTheme="minorHAnsi" w:hAnsiTheme="minorHAnsi" w:cstheme="minorHAnsi"/>
          <w:szCs w:val="24"/>
        </w:rPr>
        <w:t>s</w:t>
      </w:r>
      <w:r w:rsidR="006E525F" w:rsidRPr="004E7F6B">
        <w:rPr>
          <w:rFonts w:asciiTheme="minorHAnsi" w:hAnsiTheme="minorHAnsi" w:cstheme="minorHAnsi"/>
          <w:szCs w:val="24"/>
        </w:rPr>
        <w:t xml:space="preserve"> special </w:t>
      </w:r>
      <w:r w:rsidR="002A6F8E" w:rsidRPr="004E7F6B">
        <w:rPr>
          <w:rFonts w:asciiTheme="minorHAnsi" w:hAnsiTheme="minorHAnsi" w:cstheme="minorHAnsi"/>
          <w:szCs w:val="24"/>
        </w:rPr>
        <w:t xml:space="preserve">categories of personal data </w:t>
      </w:r>
      <w:r w:rsidRPr="004E7F6B">
        <w:rPr>
          <w:rFonts w:asciiTheme="minorHAnsi" w:hAnsiTheme="minorHAnsi" w:cstheme="minorHAnsi"/>
          <w:szCs w:val="24"/>
        </w:rPr>
        <w:t xml:space="preserve">we </w:t>
      </w:r>
      <w:r w:rsidR="006E525F" w:rsidRPr="004E7F6B">
        <w:rPr>
          <w:rFonts w:asciiTheme="minorHAnsi" w:hAnsiTheme="minorHAnsi" w:cstheme="minorHAnsi"/>
          <w:szCs w:val="24"/>
        </w:rPr>
        <w:t xml:space="preserve">shall </w:t>
      </w:r>
      <w:r w:rsidRPr="004E7F6B">
        <w:rPr>
          <w:rFonts w:asciiTheme="minorHAnsi" w:hAnsiTheme="minorHAnsi" w:cstheme="minorHAnsi"/>
          <w:szCs w:val="24"/>
        </w:rPr>
        <w:t>identify both a lawful basis from those outlined above and one of the following special conditions:</w:t>
      </w:r>
    </w:p>
    <w:p w14:paraId="5BCF8995" w14:textId="4A9E6FC5" w:rsidR="002A6F8E" w:rsidRPr="004E7F6B" w:rsidRDefault="002A6F8E" w:rsidP="004E7F6B">
      <w:pPr>
        <w:jc w:val="both"/>
        <w:rPr>
          <w:rFonts w:asciiTheme="minorHAnsi" w:hAnsiTheme="minorHAnsi" w:cstheme="minorHAnsi"/>
          <w:szCs w:val="24"/>
        </w:rPr>
      </w:pPr>
    </w:p>
    <w:p w14:paraId="6F933FB1" w14:textId="510940B6" w:rsidR="002A6F8E" w:rsidRPr="004E7F6B" w:rsidRDefault="006E525F" w:rsidP="004E7F6B">
      <w:pPr>
        <w:pStyle w:val="ListParagraph"/>
        <w:widowControl/>
        <w:numPr>
          <w:ilvl w:val="0"/>
          <w:numId w:val="36"/>
        </w:numPr>
        <w:shd w:val="clear" w:color="auto" w:fill="FFFFFF"/>
        <w:overflowPunct/>
        <w:autoSpaceDE/>
        <w:autoSpaceDN/>
        <w:adjustRightInd/>
        <w:spacing w:before="100" w:beforeAutospacing="1" w:after="168"/>
        <w:jc w:val="both"/>
        <w:textAlignment w:val="auto"/>
        <w:rPr>
          <w:rFonts w:asciiTheme="minorHAnsi" w:hAnsiTheme="minorHAnsi" w:cstheme="minorHAnsi"/>
          <w:color w:val="333333"/>
          <w:szCs w:val="24"/>
          <w:lang w:eastAsia="en-GB"/>
        </w:rPr>
      </w:pPr>
      <w:r w:rsidRPr="004E7F6B">
        <w:rPr>
          <w:rFonts w:asciiTheme="minorHAnsi" w:hAnsiTheme="minorHAnsi" w:cstheme="minorHAnsi"/>
          <w:iCs/>
          <w:color w:val="333333"/>
          <w:szCs w:val="24"/>
          <w:lang w:eastAsia="en-GB"/>
        </w:rPr>
        <w:t xml:space="preserve">explicit </w:t>
      </w:r>
      <w:r w:rsidR="002A6F8E" w:rsidRPr="004E7F6B">
        <w:rPr>
          <w:rFonts w:asciiTheme="minorHAnsi" w:hAnsiTheme="minorHAnsi" w:cstheme="minorHAnsi"/>
          <w:iCs/>
          <w:color w:val="333333"/>
          <w:szCs w:val="24"/>
          <w:lang w:eastAsia="en-GB"/>
        </w:rPr>
        <w:t>consent</w:t>
      </w:r>
      <w:r w:rsidRPr="004E7F6B">
        <w:rPr>
          <w:rFonts w:asciiTheme="minorHAnsi" w:hAnsiTheme="minorHAnsi" w:cstheme="minorHAnsi"/>
          <w:iCs/>
          <w:color w:val="333333"/>
          <w:szCs w:val="24"/>
          <w:lang w:eastAsia="en-GB"/>
        </w:rPr>
        <w:t xml:space="preserve"> has been provided by the data subject to the processing of such data</w:t>
      </w:r>
      <w:r w:rsidR="00E06A54" w:rsidRPr="004E7F6B">
        <w:rPr>
          <w:rFonts w:asciiTheme="minorHAnsi" w:hAnsiTheme="minorHAnsi" w:cstheme="minorHAnsi"/>
          <w:iCs/>
          <w:color w:val="333333"/>
          <w:szCs w:val="24"/>
          <w:lang w:eastAsia="en-GB"/>
        </w:rPr>
        <w:t>.</w:t>
      </w:r>
    </w:p>
    <w:p w14:paraId="7EFF60CF" w14:textId="337C1CF5" w:rsidR="002A6F8E" w:rsidRPr="004E7F6B" w:rsidRDefault="00C279CA" w:rsidP="004E7F6B">
      <w:pPr>
        <w:pStyle w:val="ListParagraph"/>
        <w:widowControl/>
        <w:numPr>
          <w:ilvl w:val="0"/>
          <w:numId w:val="36"/>
        </w:numPr>
        <w:shd w:val="clear" w:color="auto" w:fill="FFFFFF"/>
        <w:overflowPunct/>
        <w:autoSpaceDE/>
        <w:autoSpaceDN/>
        <w:adjustRightInd/>
        <w:spacing w:before="100" w:beforeAutospacing="1" w:after="168"/>
        <w:jc w:val="both"/>
        <w:textAlignment w:val="auto"/>
        <w:rPr>
          <w:rFonts w:asciiTheme="minorHAnsi" w:hAnsiTheme="minorHAnsi" w:cstheme="minorHAnsi"/>
          <w:color w:val="333333"/>
          <w:szCs w:val="24"/>
          <w:lang w:eastAsia="en-GB"/>
        </w:rPr>
      </w:pPr>
      <w:r w:rsidRPr="004E7F6B">
        <w:rPr>
          <w:rFonts w:asciiTheme="minorHAnsi" w:hAnsiTheme="minorHAnsi" w:cstheme="minorHAnsi"/>
          <w:iCs/>
          <w:color w:val="333333"/>
          <w:szCs w:val="24"/>
          <w:lang w:eastAsia="en-GB"/>
        </w:rPr>
        <w:t>legal obligation on the</w:t>
      </w:r>
      <w:r w:rsidR="001F40F6">
        <w:rPr>
          <w:rFonts w:asciiTheme="minorHAnsi" w:hAnsiTheme="minorHAnsi" w:cstheme="minorHAnsi"/>
          <w:iCs/>
          <w:color w:val="333333"/>
          <w:szCs w:val="24"/>
          <w:lang w:eastAsia="en-GB"/>
        </w:rPr>
        <w:t xml:space="preserve"> data</w:t>
      </w:r>
      <w:r w:rsidRPr="004E7F6B">
        <w:rPr>
          <w:rFonts w:asciiTheme="minorHAnsi" w:hAnsiTheme="minorHAnsi" w:cstheme="minorHAnsi"/>
          <w:iCs/>
          <w:color w:val="333333"/>
          <w:szCs w:val="24"/>
          <w:lang w:eastAsia="en-GB"/>
        </w:rPr>
        <w:t xml:space="preserve"> controller</w:t>
      </w:r>
      <w:r w:rsidR="005635B5">
        <w:rPr>
          <w:rFonts w:asciiTheme="minorHAnsi" w:hAnsiTheme="minorHAnsi" w:cstheme="minorHAnsi"/>
          <w:iCs/>
          <w:color w:val="333333"/>
          <w:szCs w:val="24"/>
          <w:lang w:eastAsia="en-GB"/>
        </w:rPr>
        <w:t xml:space="preserve"> (the Trust as the employer)</w:t>
      </w:r>
      <w:r w:rsidRPr="004E7F6B">
        <w:rPr>
          <w:rFonts w:asciiTheme="minorHAnsi" w:hAnsiTheme="minorHAnsi" w:cstheme="minorHAnsi"/>
          <w:iCs/>
          <w:color w:val="333333"/>
          <w:szCs w:val="24"/>
          <w:lang w:eastAsia="en-GB"/>
        </w:rPr>
        <w:t xml:space="preserve"> in respect of employment,</w:t>
      </w:r>
      <w:r w:rsidR="005635B5">
        <w:rPr>
          <w:rFonts w:asciiTheme="minorHAnsi" w:hAnsiTheme="minorHAnsi" w:cstheme="minorHAnsi"/>
          <w:iCs/>
          <w:color w:val="333333"/>
          <w:szCs w:val="24"/>
          <w:lang w:eastAsia="en-GB"/>
        </w:rPr>
        <w:t xml:space="preserve"> inland revenue and</w:t>
      </w:r>
      <w:r w:rsidR="007A20A8">
        <w:rPr>
          <w:rFonts w:asciiTheme="minorHAnsi" w:hAnsiTheme="minorHAnsi" w:cstheme="minorHAnsi"/>
          <w:iCs/>
          <w:color w:val="333333"/>
          <w:szCs w:val="24"/>
          <w:lang w:eastAsia="en-GB"/>
        </w:rPr>
        <w:t xml:space="preserve"> </w:t>
      </w:r>
      <w:r w:rsidRPr="004E7F6B">
        <w:rPr>
          <w:rFonts w:asciiTheme="minorHAnsi" w:hAnsiTheme="minorHAnsi" w:cstheme="minorHAnsi"/>
          <w:iCs/>
          <w:color w:val="333333"/>
          <w:szCs w:val="24"/>
          <w:lang w:eastAsia="en-GB"/>
        </w:rPr>
        <w:t>social security</w:t>
      </w:r>
      <w:r w:rsidR="007A20A8">
        <w:rPr>
          <w:rFonts w:asciiTheme="minorHAnsi" w:hAnsiTheme="minorHAnsi" w:cstheme="minorHAnsi"/>
          <w:iCs/>
          <w:color w:val="333333"/>
          <w:szCs w:val="24"/>
          <w:lang w:eastAsia="en-GB"/>
        </w:rPr>
        <w:t xml:space="preserve"> obligations</w:t>
      </w:r>
      <w:r w:rsidRPr="004E7F6B">
        <w:rPr>
          <w:rFonts w:asciiTheme="minorHAnsi" w:hAnsiTheme="minorHAnsi" w:cstheme="minorHAnsi"/>
          <w:iCs/>
          <w:color w:val="333333"/>
          <w:szCs w:val="24"/>
          <w:lang w:eastAsia="en-GB"/>
        </w:rPr>
        <w:t xml:space="preserve"> etc</w:t>
      </w:r>
      <w:r w:rsidR="00E06A54" w:rsidRPr="004E7F6B">
        <w:rPr>
          <w:rFonts w:asciiTheme="minorHAnsi" w:hAnsiTheme="minorHAnsi" w:cstheme="minorHAnsi"/>
          <w:iCs/>
          <w:color w:val="333333"/>
          <w:szCs w:val="24"/>
          <w:lang w:eastAsia="en-GB"/>
        </w:rPr>
        <w:t>.</w:t>
      </w:r>
    </w:p>
    <w:p w14:paraId="69C1E541" w14:textId="56F2AC46" w:rsidR="006449DF" w:rsidRPr="004E7F6B" w:rsidRDefault="006449DF" w:rsidP="004E7F6B">
      <w:pPr>
        <w:pStyle w:val="ListParagraph"/>
        <w:widowControl/>
        <w:numPr>
          <w:ilvl w:val="0"/>
          <w:numId w:val="36"/>
        </w:numPr>
        <w:shd w:val="clear" w:color="auto" w:fill="FFFFFF"/>
        <w:overflowPunct/>
        <w:autoSpaceDE/>
        <w:autoSpaceDN/>
        <w:adjustRightInd/>
        <w:spacing w:before="100" w:beforeAutospacing="1" w:after="168"/>
        <w:jc w:val="both"/>
        <w:textAlignment w:val="auto"/>
        <w:rPr>
          <w:rFonts w:asciiTheme="minorHAnsi" w:hAnsiTheme="minorHAnsi" w:cstheme="minorHAnsi"/>
          <w:color w:val="333333"/>
          <w:szCs w:val="24"/>
          <w:lang w:eastAsia="en-GB"/>
        </w:rPr>
      </w:pPr>
      <w:r w:rsidRPr="004E7F6B">
        <w:rPr>
          <w:rFonts w:asciiTheme="minorHAnsi" w:hAnsiTheme="minorHAnsi" w:cstheme="minorHAnsi"/>
          <w:iCs/>
          <w:color w:val="333333"/>
          <w:szCs w:val="24"/>
          <w:lang w:eastAsia="en-GB"/>
        </w:rPr>
        <w:t>processing is necessary to protect the vital interests of the data subject or of another natural person where the data subject is physically or legally incapable of giving consent</w:t>
      </w:r>
      <w:r w:rsidR="00E06A54" w:rsidRPr="004E7F6B">
        <w:rPr>
          <w:rFonts w:asciiTheme="minorHAnsi" w:hAnsiTheme="minorHAnsi" w:cstheme="minorHAnsi"/>
          <w:iCs/>
          <w:color w:val="333333"/>
          <w:szCs w:val="24"/>
          <w:lang w:eastAsia="en-GB"/>
        </w:rPr>
        <w:t>.</w:t>
      </w:r>
    </w:p>
    <w:p w14:paraId="76CE9428" w14:textId="41DBAF64" w:rsidR="006449DF" w:rsidRPr="004E7F6B" w:rsidRDefault="006449DF" w:rsidP="004E7F6B">
      <w:pPr>
        <w:pStyle w:val="ListParagraph"/>
        <w:widowControl/>
        <w:numPr>
          <w:ilvl w:val="0"/>
          <w:numId w:val="36"/>
        </w:numPr>
        <w:shd w:val="clear" w:color="auto" w:fill="FFFFFF"/>
        <w:overflowPunct/>
        <w:autoSpaceDE/>
        <w:autoSpaceDN/>
        <w:adjustRightInd/>
        <w:spacing w:before="100" w:beforeAutospacing="1" w:after="168"/>
        <w:jc w:val="both"/>
        <w:textAlignment w:val="auto"/>
        <w:rPr>
          <w:rFonts w:asciiTheme="minorHAnsi" w:hAnsiTheme="minorHAnsi" w:cstheme="minorHAnsi"/>
          <w:color w:val="333333"/>
          <w:szCs w:val="24"/>
          <w:lang w:eastAsia="en-GB"/>
        </w:rPr>
      </w:pPr>
      <w:r w:rsidRPr="004E7F6B">
        <w:rPr>
          <w:rFonts w:asciiTheme="minorHAnsi" w:hAnsiTheme="minorHAnsi" w:cstheme="minorHAnsi"/>
          <w:color w:val="333333"/>
          <w:szCs w:val="24"/>
          <w:lang w:eastAsia="en-GB"/>
        </w:rPr>
        <w:t>processing relates to personal data which are manifestly made public by the data subject</w:t>
      </w:r>
      <w:r w:rsidR="001F40F6">
        <w:rPr>
          <w:rFonts w:asciiTheme="minorHAnsi" w:hAnsiTheme="minorHAnsi" w:cstheme="minorHAnsi"/>
          <w:color w:val="333333"/>
          <w:szCs w:val="24"/>
          <w:lang w:eastAsia="en-GB"/>
        </w:rPr>
        <w:t xml:space="preserve"> employee)</w:t>
      </w:r>
      <w:r w:rsidR="00E06A54" w:rsidRPr="004E7F6B">
        <w:rPr>
          <w:rFonts w:asciiTheme="minorHAnsi" w:hAnsiTheme="minorHAnsi" w:cstheme="minorHAnsi"/>
          <w:color w:val="333333"/>
          <w:szCs w:val="24"/>
          <w:lang w:eastAsia="en-GB"/>
        </w:rPr>
        <w:t>.</w:t>
      </w:r>
    </w:p>
    <w:p w14:paraId="15C1C234" w14:textId="112C20C8" w:rsidR="006449DF" w:rsidRPr="004E7F6B" w:rsidRDefault="006449DF" w:rsidP="004E7F6B">
      <w:pPr>
        <w:pStyle w:val="ListParagraph"/>
        <w:widowControl/>
        <w:numPr>
          <w:ilvl w:val="0"/>
          <w:numId w:val="36"/>
        </w:numPr>
        <w:shd w:val="clear" w:color="auto" w:fill="FFFFFF"/>
        <w:overflowPunct/>
        <w:autoSpaceDE/>
        <w:autoSpaceDN/>
        <w:adjustRightInd/>
        <w:spacing w:before="100" w:beforeAutospacing="1" w:after="168"/>
        <w:jc w:val="both"/>
        <w:textAlignment w:val="auto"/>
        <w:rPr>
          <w:rFonts w:asciiTheme="minorHAnsi" w:hAnsiTheme="minorHAnsi" w:cstheme="minorHAnsi"/>
          <w:color w:val="333333"/>
          <w:szCs w:val="24"/>
          <w:lang w:eastAsia="en-GB"/>
        </w:rPr>
      </w:pPr>
      <w:r w:rsidRPr="004E7F6B">
        <w:rPr>
          <w:rFonts w:asciiTheme="minorHAnsi" w:hAnsiTheme="minorHAnsi" w:cstheme="minorHAnsi"/>
          <w:color w:val="333333"/>
          <w:szCs w:val="24"/>
          <w:lang w:eastAsia="en-GB"/>
        </w:rPr>
        <w:t>processing is necessary for the establishment, exercise or defence of legal claims or whenever courts are acting in their judicial capacity</w:t>
      </w:r>
      <w:r w:rsidR="00E06A54" w:rsidRPr="004E7F6B">
        <w:rPr>
          <w:rFonts w:asciiTheme="minorHAnsi" w:hAnsiTheme="minorHAnsi" w:cstheme="minorHAnsi"/>
          <w:color w:val="333333"/>
          <w:szCs w:val="24"/>
          <w:lang w:eastAsia="en-GB"/>
        </w:rPr>
        <w:t>.</w:t>
      </w:r>
      <w:r w:rsidRPr="004E7F6B">
        <w:rPr>
          <w:rFonts w:asciiTheme="minorHAnsi" w:hAnsiTheme="minorHAnsi" w:cstheme="minorHAnsi"/>
          <w:color w:val="333333"/>
          <w:szCs w:val="24"/>
          <w:lang w:eastAsia="en-GB"/>
        </w:rPr>
        <w:t xml:space="preserve"> </w:t>
      </w:r>
    </w:p>
    <w:p w14:paraId="0B9D7B4F" w14:textId="6ABA7FF7" w:rsidR="002A6F8E" w:rsidRPr="004E7F6B" w:rsidRDefault="006E525F" w:rsidP="004E7F6B">
      <w:pPr>
        <w:pStyle w:val="ListParagraph"/>
        <w:widowControl/>
        <w:numPr>
          <w:ilvl w:val="0"/>
          <w:numId w:val="36"/>
        </w:numPr>
        <w:shd w:val="clear" w:color="auto" w:fill="FFFFFF"/>
        <w:overflowPunct/>
        <w:autoSpaceDE/>
        <w:autoSpaceDN/>
        <w:adjustRightInd/>
        <w:spacing w:before="100" w:beforeAutospacing="1" w:after="168"/>
        <w:jc w:val="both"/>
        <w:textAlignment w:val="auto"/>
        <w:rPr>
          <w:rFonts w:asciiTheme="minorHAnsi" w:hAnsiTheme="minorHAnsi" w:cstheme="minorHAnsi"/>
          <w:color w:val="333333"/>
          <w:szCs w:val="24"/>
          <w:lang w:eastAsia="en-GB"/>
        </w:rPr>
      </w:pPr>
      <w:r w:rsidRPr="004E7F6B">
        <w:rPr>
          <w:rFonts w:asciiTheme="minorHAnsi" w:hAnsiTheme="minorHAnsi" w:cstheme="minorHAnsi"/>
          <w:iCs/>
          <w:color w:val="333333"/>
          <w:szCs w:val="24"/>
          <w:lang w:eastAsia="en-GB"/>
        </w:rPr>
        <w:t xml:space="preserve">processing is necessary in the </w:t>
      </w:r>
      <w:r w:rsidR="002A6F8E" w:rsidRPr="004E7F6B">
        <w:rPr>
          <w:rFonts w:asciiTheme="minorHAnsi" w:hAnsiTheme="minorHAnsi" w:cstheme="minorHAnsi"/>
          <w:iCs/>
          <w:color w:val="333333"/>
          <w:szCs w:val="24"/>
          <w:lang w:eastAsia="en-GB"/>
        </w:rPr>
        <w:t>performance of a task carried out in the public interest or in exercise of official authority</w:t>
      </w:r>
      <w:r w:rsidR="00E06A54" w:rsidRPr="004E7F6B">
        <w:rPr>
          <w:rFonts w:asciiTheme="minorHAnsi" w:hAnsiTheme="minorHAnsi" w:cstheme="minorHAnsi"/>
          <w:iCs/>
          <w:color w:val="333333"/>
          <w:szCs w:val="24"/>
          <w:lang w:eastAsia="en-GB"/>
        </w:rPr>
        <w:t>.</w:t>
      </w:r>
    </w:p>
    <w:p w14:paraId="5AB0D605" w14:textId="62E435EA" w:rsidR="002A6F8E" w:rsidRPr="004E7F6B" w:rsidRDefault="006E525F" w:rsidP="004E7F6B">
      <w:pPr>
        <w:pStyle w:val="ListParagraph"/>
        <w:widowControl/>
        <w:numPr>
          <w:ilvl w:val="0"/>
          <w:numId w:val="36"/>
        </w:numPr>
        <w:shd w:val="clear" w:color="auto" w:fill="FFFFFF"/>
        <w:overflowPunct/>
        <w:autoSpaceDE/>
        <w:autoSpaceDN/>
        <w:adjustRightInd/>
        <w:spacing w:before="100" w:beforeAutospacing="1" w:after="168"/>
        <w:jc w:val="both"/>
        <w:textAlignment w:val="auto"/>
        <w:rPr>
          <w:rFonts w:asciiTheme="minorHAnsi" w:hAnsiTheme="minorHAnsi" w:cstheme="minorHAnsi"/>
          <w:szCs w:val="24"/>
        </w:rPr>
      </w:pPr>
      <w:r w:rsidRPr="004E7F6B">
        <w:rPr>
          <w:rFonts w:asciiTheme="minorHAnsi" w:hAnsiTheme="minorHAnsi" w:cstheme="minorHAnsi"/>
          <w:color w:val="333333"/>
          <w:szCs w:val="24"/>
          <w:lang w:eastAsia="en-GB"/>
        </w:rPr>
        <w:t>processing is necessary for archiving purposes in the public interest</w:t>
      </w:r>
      <w:r w:rsidR="00C279CA" w:rsidRPr="004E7F6B">
        <w:rPr>
          <w:rFonts w:asciiTheme="minorHAnsi" w:hAnsiTheme="minorHAnsi" w:cstheme="minorHAnsi"/>
          <w:color w:val="333333"/>
          <w:szCs w:val="24"/>
          <w:lang w:eastAsia="en-GB"/>
        </w:rPr>
        <w:t>, research and statistics</w:t>
      </w:r>
      <w:r w:rsidR="00E06A54" w:rsidRPr="004E7F6B">
        <w:rPr>
          <w:rFonts w:asciiTheme="minorHAnsi" w:hAnsiTheme="minorHAnsi" w:cstheme="minorHAnsi"/>
          <w:color w:val="333333"/>
          <w:szCs w:val="24"/>
          <w:lang w:eastAsia="en-GB"/>
        </w:rPr>
        <w:t>.</w:t>
      </w:r>
      <w:r w:rsidR="00C279CA" w:rsidRPr="004E7F6B">
        <w:rPr>
          <w:rFonts w:asciiTheme="minorHAnsi" w:hAnsiTheme="minorHAnsi" w:cstheme="minorHAnsi"/>
          <w:color w:val="333333"/>
          <w:szCs w:val="24"/>
          <w:lang w:eastAsia="en-GB"/>
        </w:rPr>
        <w:t xml:space="preserve"> </w:t>
      </w:r>
    </w:p>
    <w:p w14:paraId="569FDD42" w14:textId="00DFA635" w:rsidR="00E25BF3" w:rsidRPr="004E7F6B" w:rsidRDefault="00E25BF3" w:rsidP="004E7F6B">
      <w:pPr>
        <w:pStyle w:val="Heading2"/>
        <w:keepLines w:val="0"/>
        <w:widowControl/>
        <w:overflowPunct/>
        <w:autoSpaceDE/>
        <w:autoSpaceDN/>
        <w:adjustRightInd/>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 xml:space="preserve">Collecting </w:t>
      </w:r>
      <w:r w:rsidR="003F0DD7" w:rsidRPr="004E7F6B">
        <w:rPr>
          <w:rFonts w:asciiTheme="minorHAnsi" w:hAnsiTheme="minorHAnsi" w:cstheme="minorHAnsi"/>
          <w:kern w:val="0"/>
          <w:sz w:val="28"/>
          <w:szCs w:val="28"/>
          <w:lang w:eastAsia="en-GB"/>
        </w:rPr>
        <w:t>this</w:t>
      </w:r>
      <w:r w:rsidRPr="004E7F6B">
        <w:rPr>
          <w:rFonts w:asciiTheme="minorHAnsi" w:hAnsiTheme="minorHAnsi" w:cstheme="minorHAnsi"/>
          <w:kern w:val="0"/>
          <w:sz w:val="28"/>
          <w:szCs w:val="28"/>
          <w:lang w:eastAsia="en-GB"/>
        </w:rPr>
        <w:t xml:space="preserve"> information</w:t>
      </w:r>
    </w:p>
    <w:p w14:paraId="4DF81640" w14:textId="27486542" w:rsidR="00E25BF3" w:rsidRPr="004E7F6B" w:rsidRDefault="00E25BF3" w:rsidP="004E7F6B">
      <w:pPr>
        <w:pStyle w:val="ListParagraph"/>
        <w:ind w:left="0"/>
        <w:jc w:val="both"/>
        <w:rPr>
          <w:rFonts w:asciiTheme="minorHAnsi" w:hAnsiTheme="minorHAnsi" w:cstheme="minorHAnsi"/>
          <w:szCs w:val="24"/>
        </w:rPr>
      </w:pPr>
      <w:r w:rsidRPr="004E7F6B">
        <w:rPr>
          <w:rFonts w:asciiTheme="minorHAnsi" w:hAnsiTheme="minorHAnsi" w:cstheme="minorHAnsi"/>
          <w:szCs w:val="24"/>
        </w:rPr>
        <w:t xml:space="preserve">Whilst the majority of information you provide to us is mandatory, some of it is provided to us on a voluntary basis. In order to comply with </w:t>
      </w:r>
      <w:r w:rsidR="00085ED5" w:rsidRPr="004E7F6B">
        <w:rPr>
          <w:rFonts w:asciiTheme="minorHAnsi" w:hAnsiTheme="minorHAnsi" w:cstheme="minorHAnsi"/>
          <w:szCs w:val="24"/>
        </w:rPr>
        <w:t>data protection legislation</w:t>
      </w:r>
      <w:r w:rsidRPr="004E7F6B">
        <w:rPr>
          <w:rFonts w:asciiTheme="minorHAnsi" w:hAnsiTheme="minorHAnsi" w:cstheme="minorHAnsi"/>
          <w:szCs w:val="24"/>
        </w:rPr>
        <w:t xml:space="preserve">, we will inform you whether you are required to provide certain school workforce information to us or if you have a choice in this. </w:t>
      </w:r>
    </w:p>
    <w:p w14:paraId="33042F74" w14:textId="3266A73F" w:rsidR="00E25BF3" w:rsidRPr="004E7F6B" w:rsidRDefault="003F0DD7" w:rsidP="004E7F6B">
      <w:pPr>
        <w:pStyle w:val="Heading2"/>
        <w:keepLines w:val="0"/>
        <w:widowControl/>
        <w:overflowPunct/>
        <w:autoSpaceDE/>
        <w:autoSpaceDN/>
        <w:adjustRightInd/>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Storing this information</w:t>
      </w:r>
    </w:p>
    <w:p w14:paraId="7144CDBF" w14:textId="77777777" w:rsidR="003829DA" w:rsidRPr="004E7F6B" w:rsidRDefault="001F4436" w:rsidP="004E7F6B">
      <w:pPr>
        <w:pStyle w:val="ListParagraph"/>
        <w:ind w:left="0"/>
        <w:jc w:val="both"/>
        <w:rPr>
          <w:rFonts w:asciiTheme="minorHAnsi" w:hAnsiTheme="minorHAnsi" w:cstheme="minorHAnsi"/>
          <w:szCs w:val="24"/>
        </w:rPr>
      </w:pPr>
      <w:r w:rsidRPr="004E7F6B">
        <w:rPr>
          <w:rFonts w:asciiTheme="minorHAnsi" w:hAnsiTheme="minorHAnsi" w:cstheme="minorHAnsi"/>
          <w:szCs w:val="24"/>
        </w:rPr>
        <w:t>We hold school workforce data for</w:t>
      </w:r>
      <w:r w:rsidR="003829DA" w:rsidRPr="004E7F6B">
        <w:rPr>
          <w:rFonts w:asciiTheme="minorHAnsi" w:hAnsiTheme="minorHAnsi" w:cstheme="minorHAnsi"/>
          <w:szCs w:val="24"/>
        </w:rPr>
        <w:t xml:space="preserve"> the following periods.</w:t>
      </w:r>
    </w:p>
    <w:p w14:paraId="459CFA05" w14:textId="10BFC283" w:rsidR="001F4436" w:rsidRPr="004E7F6B" w:rsidRDefault="001F4436" w:rsidP="004E7F6B">
      <w:pPr>
        <w:pStyle w:val="ListParagraph"/>
        <w:ind w:left="0"/>
        <w:jc w:val="both"/>
        <w:rPr>
          <w:rFonts w:asciiTheme="minorHAnsi" w:hAnsiTheme="minorHAnsi" w:cstheme="minorHAnsi"/>
          <w:b/>
          <w:color w:val="8A2529"/>
          <w:szCs w:val="24"/>
          <w:lang w:eastAsia="en-GB"/>
        </w:rPr>
      </w:pPr>
      <w:r w:rsidRPr="004E7F6B">
        <w:rPr>
          <w:rFonts w:asciiTheme="minorHAnsi" w:hAnsiTheme="minorHAnsi" w:cstheme="minorHAnsi"/>
          <w:szCs w:val="24"/>
        </w:rPr>
        <w:t xml:space="preserve"> </w:t>
      </w:r>
    </w:p>
    <w:p w14:paraId="707D0834" w14:textId="715322FF" w:rsidR="00CE739E" w:rsidRPr="004E7F6B" w:rsidRDefault="00CE739E" w:rsidP="004E7F6B">
      <w:pPr>
        <w:pStyle w:val="BodyText"/>
        <w:jc w:val="both"/>
        <w:rPr>
          <w:rFonts w:asciiTheme="minorHAnsi" w:hAnsiTheme="minorHAnsi" w:cstheme="minorHAnsi"/>
          <w:szCs w:val="24"/>
        </w:rPr>
      </w:pPr>
      <w:r w:rsidRPr="004E7F6B">
        <w:rPr>
          <w:rFonts w:asciiTheme="minorHAnsi" w:hAnsiTheme="minorHAnsi" w:cstheme="minorHAnsi"/>
          <w:szCs w:val="24"/>
        </w:rPr>
        <w:t xml:space="preserve">This schedule lists the principal documents held on an employee’s file. The list is not, however, exhaustive and other documents relating to employment may be held. Personnel files will be held for the length of employment + 7 years at which time they will be </w:t>
      </w:r>
      <w:r w:rsidR="007A20A8">
        <w:rPr>
          <w:rFonts w:asciiTheme="minorHAnsi" w:hAnsiTheme="minorHAnsi" w:cstheme="minorHAnsi"/>
          <w:szCs w:val="24"/>
        </w:rPr>
        <w:t>destroyed</w:t>
      </w:r>
      <w:r w:rsidRPr="004E7F6B">
        <w:rPr>
          <w:rFonts w:asciiTheme="minorHAnsi" w:hAnsiTheme="minorHAnsi" w:cstheme="minorHAnsi"/>
          <w:szCs w:val="24"/>
        </w:rPr>
        <w:t>. Documents relating to child protection</w:t>
      </w:r>
      <w:r w:rsidR="007A20A8">
        <w:rPr>
          <w:rFonts w:asciiTheme="minorHAnsi" w:hAnsiTheme="minorHAnsi" w:cstheme="minorHAnsi"/>
          <w:szCs w:val="24"/>
        </w:rPr>
        <w:t>, legal claims and agreements,</w:t>
      </w:r>
      <w:r w:rsidRPr="004E7F6B">
        <w:rPr>
          <w:rFonts w:asciiTheme="minorHAnsi" w:hAnsiTheme="minorHAnsi" w:cstheme="minorHAnsi"/>
          <w:szCs w:val="24"/>
        </w:rPr>
        <w:t xml:space="preserve"> or accidents at work</w:t>
      </w:r>
      <w:r w:rsidR="007A20A8">
        <w:rPr>
          <w:rFonts w:asciiTheme="minorHAnsi" w:hAnsiTheme="minorHAnsi" w:cstheme="minorHAnsi"/>
          <w:szCs w:val="24"/>
        </w:rPr>
        <w:t>,</w:t>
      </w:r>
      <w:r w:rsidRPr="004E7F6B">
        <w:rPr>
          <w:rFonts w:asciiTheme="minorHAnsi" w:hAnsiTheme="minorHAnsi" w:cstheme="minorHAnsi"/>
          <w:szCs w:val="24"/>
        </w:rPr>
        <w:t xml:space="preserve"> may be held indefinitely.</w:t>
      </w:r>
    </w:p>
    <w:p w14:paraId="07B0AE3A" w14:textId="77777777" w:rsidR="00CE739E" w:rsidRPr="004E7F6B" w:rsidRDefault="00CE739E" w:rsidP="004E7F6B">
      <w:pPr>
        <w:pStyle w:val="BodyText"/>
        <w:jc w:val="both"/>
        <w:rPr>
          <w:rFonts w:asciiTheme="minorHAnsi" w:hAnsiTheme="minorHAnsi"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3917"/>
      </w:tblGrid>
      <w:tr w:rsidR="00CE739E" w:rsidRPr="005F32C9" w14:paraId="4B7FF1AC"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201899F3" w14:textId="77777777" w:rsidR="00CE739E" w:rsidRPr="004E7F6B" w:rsidRDefault="00CE739E" w:rsidP="004E7F6B">
            <w:pPr>
              <w:pStyle w:val="Heading4"/>
              <w:jc w:val="both"/>
              <w:rPr>
                <w:rFonts w:asciiTheme="minorHAnsi" w:hAnsiTheme="minorHAnsi" w:cstheme="minorHAnsi"/>
                <w:b/>
                <w:szCs w:val="24"/>
              </w:rPr>
            </w:pPr>
            <w:r w:rsidRPr="004E7F6B">
              <w:rPr>
                <w:rFonts w:asciiTheme="minorHAnsi" w:hAnsiTheme="minorHAnsi" w:cstheme="minorHAnsi"/>
                <w:b/>
                <w:szCs w:val="24"/>
              </w:rPr>
              <w:t>Document</w:t>
            </w:r>
          </w:p>
        </w:tc>
        <w:tc>
          <w:tcPr>
            <w:tcW w:w="2034" w:type="pct"/>
            <w:tcBorders>
              <w:top w:val="single" w:sz="4" w:space="0" w:color="auto"/>
              <w:left w:val="single" w:sz="4" w:space="0" w:color="auto"/>
              <w:bottom w:val="single" w:sz="4" w:space="0" w:color="auto"/>
              <w:right w:val="single" w:sz="4" w:space="0" w:color="auto"/>
            </w:tcBorders>
            <w:hideMark/>
          </w:tcPr>
          <w:p w14:paraId="6AD6BF90" w14:textId="77777777" w:rsidR="00CE739E" w:rsidRPr="004E7F6B" w:rsidRDefault="00CE739E" w:rsidP="004E7F6B">
            <w:pPr>
              <w:pStyle w:val="Heading4"/>
              <w:jc w:val="both"/>
              <w:rPr>
                <w:rFonts w:asciiTheme="minorHAnsi" w:hAnsiTheme="minorHAnsi" w:cstheme="minorHAnsi"/>
                <w:b/>
                <w:szCs w:val="24"/>
              </w:rPr>
            </w:pPr>
            <w:r w:rsidRPr="004E7F6B">
              <w:rPr>
                <w:rFonts w:asciiTheme="minorHAnsi" w:hAnsiTheme="minorHAnsi" w:cstheme="minorHAnsi"/>
                <w:b/>
                <w:szCs w:val="24"/>
              </w:rPr>
              <w:t xml:space="preserve">Period of retention </w:t>
            </w:r>
          </w:p>
        </w:tc>
      </w:tr>
      <w:tr w:rsidR="00CE739E" w:rsidRPr="005F32C9" w14:paraId="67DE2B40"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06671ECB" w14:textId="6E4F428C"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Original job application form and references</w:t>
            </w:r>
          </w:p>
        </w:tc>
        <w:tc>
          <w:tcPr>
            <w:tcW w:w="2034" w:type="pct"/>
            <w:tcBorders>
              <w:top w:val="single" w:sz="4" w:space="0" w:color="auto"/>
              <w:left w:val="single" w:sz="4" w:space="0" w:color="auto"/>
              <w:bottom w:val="single" w:sz="4" w:space="0" w:color="auto"/>
              <w:right w:val="single" w:sz="4" w:space="0" w:color="auto"/>
            </w:tcBorders>
            <w:hideMark/>
          </w:tcPr>
          <w:p w14:paraId="3D14F3EA"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Termination + 7years</w:t>
            </w:r>
          </w:p>
        </w:tc>
      </w:tr>
      <w:tr w:rsidR="00CE739E" w:rsidRPr="005F32C9" w14:paraId="5BA128D8"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0B1F4764" w14:textId="0F7F4731"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Copy of Contract of employment and any variation/acceptance correspondence.</w:t>
            </w:r>
          </w:p>
        </w:tc>
        <w:tc>
          <w:tcPr>
            <w:tcW w:w="2034" w:type="pct"/>
            <w:tcBorders>
              <w:top w:val="single" w:sz="4" w:space="0" w:color="auto"/>
              <w:left w:val="single" w:sz="4" w:space="0" w:color="auto"/>
              <w:bottom w:val="single" w:sz="4" w:space="0" w:color="auto"/>
              <w:right w:val="single" w:sz="4" w:space="0" w:color="auto"/>
            </w:tcBorders>
            <w:hideMark/>
          </w:tcPr>
          <w:p w14:paraId="4A027722"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Termination + 7years</w:t>
            </w:r>
          </w:p>
        </w:tc>
      </w:tr>
      <w:tr w:rsidR="00CE739E" w:rsidRPr="005F32C9" w14:paraId="13968CDB"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1E481F74"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Confirmation of pre-employment medical check clearance</w:t>
            </w:r>
          </w:p>
        </w:tc>
        <w:tc>
          <w:tcPr>
            <w:tcW w:w="2034" w:type="pct"/>
            <w:tcBorders>
              <w:top w:val="single" w:sz="4" w:space="0" w:color="auto"/>
              <w:left w:val="single" w:sz="4" w:space="0" w:color="auto"/>
              <w:bottom w:val="single" w:sz="4" w:space="0" w:color="auto"/>
              <w:right w:val="single" w:sz="4" w:space="0" w:color="auto"/>
            </w:tcBorders>
            <w:hideMark/>
          </w:tcPr>
          <w:p w14:paraId="4FEB5E89"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Termination + 7years</w:t>
            </w:r>
          </w:p>
        </w:tc>
      </w:tr>
      <w:tr w:rsidR="00CE739E" w:rsidRPr="005F32C9" w14:paraId="4E81AFD7"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11A6744B" w14:textId="088D9DD1"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lastRenderedPageBreak/>
              <w:t>Confirmation of DBS and Right to work in UK clearance and any associated docs and Barred list clearance for teachers</w:t>
            </w:r>
          </w:p>
        </w:tc>
        <w:tc>
          <w:tcPr>
            <w:tcW w:w="2034" w:type="pct"/>
            <w:tcBorders>
              <w:top w:val="single" w:sz="4" w:space="0" w:color="auto"/>
              <w:left w:val="single" w:sz="4" w:space="0" w:color="auto"/>
              <w:bottom w:val="single" w:sz="4" w:space="0" w:color="auto"/>
              <w:right w:val="single" w:sz="4" w:space="0" w:color="auto"/>
            </w:tcBorders>
            <w:hideMark/>
          </w:tcPr>
          <w:p w14:paraId="39C826B5"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Indefinitely</w:t>
            </w:r>
          </w:p>
        </w:tc>
      </w:tr>
      <w:tr w:rsidR="00CE739E" w:rsidRPr="005F32C9" w14:paraId="485AD730"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08C45441" w14:textId="12D2751B"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Copies of qualifications</w:t>
            </w:r>
            <w:r w:rsidR="00B96655" w:rsidRPr="004E7F6B">
              <w:rPr>
                <w:rFonts w:asciiTheme="minorHAnsi" w:hAnsiTheme="minorHAnsi" w:cstheme="minorHAnsi"/>
                <w:szCs w:val="24"/>
              </w:rPr>
              <w:t>/</w:t>
            </w:r>
            <w:r w:rsidRPr="004E7F6B">
              <w:rPr>
                <w:rFonts w:asciiTheme="minorHAnsi" w:hAnsiTheme="minorHAnsi" w:cstheme="minorHAnsi"/>
                <w:szCs w:val="24"/>
              </w:rPr>
              <w:t xml:space="preserve"> certificates relevant to employment</w:t>
            </w:r>
          </w:p>
        </w:tc>
        <w:tc>
          <w:tcPr>
            <w:tcW w:w="2034" w:type="pct"/>
            <w:tcBorders>
              <w:top w:val="single" w:sz="4" w:space="0" w:color="auto"/>
              <w:left w:val="single" w:sz="4" w:space="0" w:color="auto"/>
              <w:bottom w:val="single" w:sz="4" w:space="0" w:color="auto"/>
              <w:right w:val="single" w:sz="4" w:space="0" w:color="auto"/>
            </w:tcBorders>
            <w:hideMark/>
          </w:tcPr>
          <w:p w14:paraId="6EE0FD1B"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Termination + 7years</w:t>
            </w:r>
          </w:p>
        </w:tc>
      </w:tr>
      <w:tr w:rsidR="00CE739E" w:rsidRPr="005F32C9" w14:paraId="327915D9"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5FFE394F"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Formal disciplinary warnings – child protection related</w:t>
            </w:r>
          </w:p>
        </w:tc>
        <w:tc>
          <w:tcPr>
            <w:tcW w:w="2034" w:type="pct"/>
            <w:tcBorders>
              <w:top w:val="single" w:sz="4" w:space="0" w:color="auto"/>
              <w:left w:val="single" w:sz="4" w:space="0" w:color="auto"/>
              <w:bottom w:val="single" w:sz="4" w:space="0" w:color="auto"/>
              <w:right w:val="single" w:sz="4" w:space="0" w:color="auto"/>
            </w:tcBorders>
            <w:hideMark/>
          </w:tcPr>
          <w:p w14:paraId="36E9629E"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Indefinitely</w:t>
            </w:r>
          </w:p>
        </w:tc>
      </w:tr>
      <w:tr w:rsidR="00CE739E" w:rsidRPr="005F32C9" w14:paraId="4079EAF9"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6A48067D"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Formal disciplinary warnings – not child protection related</w:t>
            </w:r>
          </w:p>
        </w:tc>
        <w:tc>
          <w:tcPr>
            <w:tcW w:w="2034" w:type="pct"/>
            <w:tcBorders>
              <w:top w:val="single" w:sz="4" w:space="0" w:color="auto"/>
              <w:left w:val="single" w:sz="4" w:space="0" w:color="auto"/>
              <w:bottom w:val="single" w:sz="4" w:space="0" w:color="auto"/>
              <w:right w:val="single" w:sz="4" w:space="0" w:color="auto"/>
            </w:tcBorders>
            <w:hideMark/>
          </w:tcPr>
          <w:p w14:paraId="682DCF63" w14:textId="2726C34B"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 xml:space="preserve">In accordance with the </w:t>
            </w:r>
            <w:r w:rsidR="00BF237A" w:rsidRPr="004E7F6B">
              <w:rPr>
                <w:rFonts w:asciiTheme="minorHAnsi" w:hAnsiTheme="minorHAnsi" w:cstheme="minorHAnsi"/>
                <w:szCs w:val="24"/>
              </w:rPr>
              <w:t>disciplinary</w:t>
            </w:r>
            <w:r w:rsidRPr="004E7F6B">
              <w:rPr>
                <w:rFonts w:asciiTheme="minorHAnsi" w:hAnsiTheme="minorHAnsi" w:cstheme="minorHAnsi"/>
                <w:szCs w:val="24"/>
              </w:rPr>
              <w:t xml:space="preserve"> policy</w:t>
            </w:r>
          </w:p>
        </w:tc>
      </w:tr>
      <w:tr w:rsidR="00CE739E" w:rsidRPr="005F32C9" w14:paraId="5107BFB9"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20381C6A" w14:textId="1834012B"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 xml:space="preserve">Staff induction records </w:t>
            </w:r>
          </w:p>
        </w:tc>
        <w:tc>
          <w:tcPr>
            <w:tcW w:w="2034" w:type="pct"/>
            <w:tcBorders>
              <w:top w:val="single" w:sz="4" w:space="0" w:color="auto"/>
              <w:left w:val="single" w:sz="4" w:space="0" w:color="auto"/>
              <w:bottom w:val="single" w:sz="4" w:space="0" w:color="auto"/>
              <w:right w:val="single" w:sz="4" w:space="0" w:color="auto"/>
            </w:tcBorders>
            <w:hideMark/>
          </w:tcPr>
          <w:p w14:paraId="23A6CCB3"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Termination + 7years</w:t>
            </w:r>
          </w:p>
        </w:tc>
      </w:tr>
      <w:tr w:rsidR="00CE739E" w:rsidRPr="005F32C9" w14:paraId="043C7316"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1B99FAED" w14:textId="1656BE7C"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Documentation relating to the termination of employment.</w:t>
            </w:r>
          </w:p>
        </w:tc>
        <w:tc>
          <w:tcPr>
            <w:tcW w:w="2034" w:type="pct"/>
            <w:tcBorders>
              <w:top w:val="single" w:sz="4" w:space="0" w:color="auto"/>
              <w:left w:val="single" w:sz="4" w:space="0" w:color="auto"/>
              <w:bottom w:val="single" w:sz="4" w:space="0" w:color="auto"/>
              <w:right w:val="single" w:sz="4" w:space="0" w:color="auto"/>
            </w:tcBorders>
            <w:hideMark/>
          </w:tcPr>
          <w:p w14:paraId="7D3C0FF0"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Termination + 7 years</w:t>
            </w:r>
          </w:p>
        </w:tc>
      </w:tr>
      <w:tr w:rsidR="00CE739E" w:rsidRPr="005F32C9" w14:paraId="2FEC00D6"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47234D58" w14:textId="1BE00224"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Salary assessment documents and timesheets</w:t>
            </w:r>
          </w:p>
        </w:tc>
        <w:tc>
          <w:tcPr>
            <w:tcW w:w="2034" w:type="pct"/>
            <w:tcBorders>
              <w:top w:val="single" w:sz="4" w:space="0" w:color="auto"/>
              <w:left w:val="single" w:sz="4" w:space="0" w:color="auto"/>
              <w:bottom w:val="single" w:sz="4" w:space="0" w:color="auto"/>
              <w:right w:val="single" w:sz="4" w:space="0" w:color="auto"/>
            </w:tcBorders>
            <w:hideMark/>
          </w:tcPr>
          <w:p w14:paraId="305B0C1A"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Current year + 6 years</w:t>
            </w:r>
          </w:p>
        </w:tc>
      </w:tr>
      <w:tr w:rsidR="00CE739E" w:rsidRPr="005F32C9" w14:paraId="3FA375BE"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00E7FB1E" w14:textId="35C8DAC8"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Appraisal</w:t>
            </w:r>
            <w:r w:rsidR="00BF237A" w:rsidRPr="004E7F6B">
              <w:rPr>
                <w:rFonts w:asciiTheme="minorHAnsi" w:hAnsiTheme="minorHAnsi" w:cstheme="minorHAnsi"/>
                <w:szCs w:val="24"/>
              </w:rPr>
              <w:t xml:space="preserve"> and performance management</w:t>
            </w:r>
            <w:r w:rsidRPr="004E7F6B">
              <w:rPr>
                <w:rFonts w:asciiTheme="minorHAnsi" w:hAnsiTheme="minorHAnsi" w:cstheme="minorHAnsi"/>
                <w:szCs w:val="24"/>
              </w:rPr>
              <w:t xml:space="preserve"> information</w:t>
            </w:r>
          </w:p>
        </w:tc>
        <w:tc>
          <w:tcPr>
            <w:tcW w:w="2034" w:type="pct"/>
            <w:tcBorders>
              <w:top w:val="single" w:sz="4" w:space="0" w:color="auto"/>
              <w:left w:val="single" w:sz="4" w:space="0" w:color="auto"/>
              <w:bottom w:val="single" w:sz="4" w:space="0" w:color="auto"/>
              <w:right w:val="single" w:sz="4" w:space="0" w:color="auto"/>
            </w:tcBorders>
            <w:hideMark/>
          </w:tcPr>
          <w:p w14:paraId="5E99717B" w14:textId="77777777"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Current year + 6 years</w:t>
            </w:r>
          </w:p>
        </w:tc>
      </w:tr>
      <w:tr w:rsidR="00CE739E" w:rsidRPr="005F32C9" w14:paraId="50DA016F" w14:textId="77777777" w:rsidTr="00CE739E">
        <w:tc>
          <w:tcPr>
            <w:tcW w:w="2966" w:type="pct"/>
            <w:tcBorders>
              <w:top w:val="single" w:sz="4" w:space="0" w:color="auto"/>
              <w:left w:val="single" w:sz="4" w:space="0" w:color="auto"/>
              <w:bottom w:val="single" w:sz="4" w:space="0" w:color="auto"/>
              <w:right w:val="single" w:sz="4" w:space="0" w:color="auto"/>
            </w:tcBorders>
            <w:hideMark/>
          </w:tcPr>
          <w:p w14:paraId="6A9BBAC9" w14:textId="325B9C3A"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Medical certificates and sickness</w:t>
            </w:r>
            <w:r w:rsidR="00BF237A" w:rsidRPr="004E7F6B">
              <w:rPr>
                <w:rFonts w:asciiTheme="minorHAnsi" w:hAnsiTheme="minorHAnsi" w:cstheme="minorHAnsi"/>
                <w:szCs w:val="24"/>
              </w:rPr>
              <w:t xml:space="preserve"> and other</w:t>
            </w:r>
            <w:r w:rsidRPr="004E7F6B">
              <w:rPr>
                <w:rFonts w:asciiTheme="minorHAnsi" w:hAnsiTheme="minorHAnsi" w:cstheme="minorHAnsi"/>
                <w:szCs w:val="24"/>
              </w:rPr>
              <w:t xml:space="preserve"> absence</w:t>
            </w:r>
            <w:r w:rsidR="00BF237A" w:rsidRPr="004E7F6B">
              <w:rPr>
                <w:rFonts w:asciiTheme="minorHAnsi" w:hAnsiTheme="minorHAnsi" w:cstheme="minorHAnsi"/>
                <w:szCs w:val="24"/>
              </w:rPr>
              <w:t>, accident or injury at work</w:t>
            </w:r>
            <w:r w:rsidRPr="004E7F6B">
              <w:rPr>
                <w:rFonts w:asciiTheme="minorHAnsi" w:hAnsiTheme="minorHAnsi" w:cstheme="minorHAnsi"/>
                <w:szCs w:val="24"/>
              </w:rPr>
              <w:t xml:space="preserve"> record</w:t>
            </w:r>
            <w:r w:rsidR="00BF237A" w:rsidRPr="004E7F6B">
              <w:rPr>
                <w:rFonts w:asciiTheme="minorHAnsi" w:hAnsiTheme="minorHAnsi" w:cstheme="minorHAnsi"/>
                <w:szCs w:val="24"/>
              </w:rPr>
              <w:t>s</w:t>
            </w:r>
            <w:r w:rsidRPr="004E7F6B">
              <w:rPr>
                <w:rFonts w:asciiTheme="minorHAnsi" w:hAnsiTheme="minorHAnsi" w:cstheme="minorHAnsi"/>
                <w:szCs w:val="24"/>
              </w:rPr>
              <w:t xml:space="preserve"> </w:t>
            </w:r>
          </w:p>
        </w:tc>
        <w:tc>
          <w:tcPr>
            <w:tcW w:w="2034" w:type="pct"/>
            <w:tcBorders>
              <w:top w:val="single" w:sz="4" w:space="0" w:color="auto"/>
              <w:left w:val="single" w:sz="4" w:space="0" w:color="auto"/>
              <w:bottom w:val="single" w:sz="4" w:space="0" w:color="auto"/>
              <w:right w:val="single" w:sz="4" w:space="0" w:color="auto"/>
            </w:tcBorders>
            <w:hideMark/>
          </w:tcPr>
          <w:p w14:paraId="7359A348" w14:textId="1193E33A" w:rsidR="00CE739E" w:rsidRPr="004E7F6B" w:rsidRDefault="00CE739E" w:rsidP="004E7F6B">
            <w:pPr>
              <w:pStyle w:val="Heading4"/>
              <w:jc w:val="both"/>
              <w:rPr>
                <w:rFonts w:asciiTheme="minorHAnsi" w:hAnsiTheme="minorHAnsi" w:cstheme="minorHAnsi"/>
                <w:szCs w:val="24"/>
              </w:rPr>
            </w:pPr>
            <w:r w:rsidRPr="004E7F6B">
              <w:rPr>
                <w:rFonts w:asciiTheme="minorHAnsi" w:hAnsiTheme="minorHAnsi" w:cstheme="minorHAnsi"/>
                <w:szCs w:val="24"/>
              </w:rPr>
              <w:t>Current year + 6 years</w:t>
            </w:r>
            <w:r w:rsidR="00BF237A" w:rsidRPr="004E7F6B">
              <w:rPr>
                <w:rFonts w:asciiTheme="minorHAnsi" w:hAnsiTheme="minorHAnsi" w:cstheme="minorHAnsi"/>
                <w:szCs w:val="24"/>
              </w:rPr>
              <w:t>. Held for longer if serious accidents require it.</w:t>
            </w:r>
          </w:p>
        </w:tc>
      </w:tr>
    </w:tbl>
    <w:p w14:paraId="35BE574F" w14:textId="77777777" w:rsidR="00CE739E" w:rsidRPr="004E7F6B" w:rsidRDefault="00CE739E" w:rsidP="004E7F6B">
      <w:pPr>
        <w:pStyle w:val="Heading4"/>
        <w:jc w:val="both"/>
        <w:rPr>
          <w:rFonts w:asciiTheme="minorHAnsi" w:hAnsiTheme="minorHAnsi" w:cstheme="minorHAnsi"/>
          <w:bCs/>
          <w:sz w:val="28"/>
          <w:szCs w:val="28"/>
        </w:rPr>
      </w:pPr>
    </w:p>
    <w:p w14:paraId="20CCEC9C" w14:textId="7D0BEF46" w:rsidR="00E25BF3" w:rsidRPr="004E7F6B" w:rsidRDefault="00E25BF3" w:rsidP="004E7F6B">
      <w:pPr>
        <w:pStyle w:val="Heading1"/>
        <w:keepNext w:val="0"/>
        <w:keepLines w:val="0"/>
        <w:widowControl/>
        <w:overflowPunct/>
        <w:autoSpaceDE/>
        <w:autoSpaceDN/>
        <w:adjustRightInd/>
        <w:spacing w:before="0"/>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 xml:space="preserve">Who we share </w:t>
      </w:r>
      <w:r w:rsidR="00BF237A" w:rsidRPr="004E7F6B">
        <w:rPr>
          <w:rFonts w:asciiTheme="minorHAnsi" w:hAnsiTheme="minorHAnsi" w:cstheme="minorHAnsi"/>
          <w:kern w:val="0"/>
          <w:sz w:val="28"/>
          <w:szCs w:val="28"/>
          <w:lang w:eastAsia="en-GB"/>
        </w:rPr>
        <w:t>workforce</w:t>
      </w:r>
      <w:r w:rsidRPr="004E7F6B">
        <w:rPr>
          <w:rFonts w:asciiTheme="minorHAnsi" w:hAnsiTheme="minorHAnsi" w:cstheme="minorHAnsi"/>
          <w:kern w:val="0"/>
          <w:sz w:val="28"/>
          <w:szCs w:val="28"/>
          <w:lang w:eastAsia="en-GB"/>
        </w:rPr>
        <w:t xml:space="preserve"> information with</w:t>
      </w:r>
    </w:p>
    <w:p w14:paraId="35D4DC91" w14:textId="4735BB05" w:rsidR="0084380C" w:rsidRPr="004E7F6B" w:rsidRDefault="0084380C" w:rsidP="004E7F6B">
      <w:pPr>
        <w:jc w:val="both"/>
        <w:rPr>
          <w:rFonts w:asciiTheme="minorHAnsi" w:hAnsiTheme="minorHAnsi" w:cstheme="minorHAnsi"/>
          <w:szCs w:val="24"/>
        </w:rPr>
      </w:pPr>
      <w:r w:rsidRPr="004E7F6B">
        <w:rPr>
          <w:rFonts w:asciiTheme="minorHAnsi" w:hAnsiTheme="minorHAnsi" w:cstheme="minorHAnsi"/>
          <w:szCs w:val="24"/>
        </w:rPr>
        <w:t xml:space="preserve">We routinely share this </w:t>
      </w:r>
      <w:r w:rsidR="007A71EC" w:rsidRPr="004E7F6B">
        <w:rPr>
          <w:rFonts w:asciiTheme="minorHAnsi" w:hAnsiTheme="minorHAnsi" w:cstheme="minorHAnsi"/>
          <w:szCs w:val="24"/>
        </w:rPr>
        <w:t>information; -</w:t>
      </w:r>
    </w:p>
    <w:p w14:paraId="421E7640" w14:textId="77777777" w:rsidR="0084380C" w:rsidRPr="004E7F6B" w:rsidRDefault="0084380C" w:rsidP="004E7F6B">
      <w:pPr>
        <w:jc w:val="both"/>
        <w:rPr>
          <w:rFonts w:asciiTheme="minorHAnsi" w:hAnsiTheme="minorHAnsi" w:cstheme="minorHAnsi"/>
          <w:szCs w:val="24"/>
        </w:rPr>
      </w:pPr>
    </w:p>
    <w:p w14:paraId="37763D7F" w14:textId="27EE2E43" w:rsidR="0084380C" w:rsidRPr="004E7F6B" w:rsidRDefault="003829DA" w:rsidP="004E7F6B">
      <w:pPr>
        <w:pStyle w:val="ListParagraph"/>
        <w:widowControl/>
        <w:numPr>
          <w:ilvl w:val="0"/>
          <w:numId w:val="30"/>
        </w:numPr>
        <w:adjustRightInd/>
        <w:contextualSpacing/>
        <w:jc w:val="both"/>
        <w:rPr>
          <w:rFonts w:asciiTheme="minorHAnsi" w:hAnsiTheme="minorHAnsi" w:cstheme="minorHAnsi"/>
          <w:szCs w:val="24"/>
        </w:rPr>
      </w:pPr>
      <w:r w:rsidRPr="004E7F6B">
        <w:rPr>
          <w:rFonts w:asciiTheme="minorHAnsi" w:hAnsiTheme="minorHAnsi" w:cstheme="minorHAnsi"/>
          <w:szCs w:val="24"/>
        </w:rPr>
        <w:t xml:space="preserve">with </w:t>
      </w:r>
      <w:r w:rsidR="0084380C" w:rsidRPr="004E7F6B">
        <w:rPr>
          <w:rFonts w:asciiTheme="minorHAnsi" w:hAnsiTheme="minorHAnsi" w:cstheme="minorHAnsi"/>
          <w:szCs w:val="24"/>
        </w:rPr>
        <w:t xml:space="preserve">the Department for Education (DfE) </w:t>
      </w:r>
    </w:p>
    <w:p w14:paraId="777189D7" w14:textId="48B2F793" w:rsidR="003829DA" w:rsidRPr="004E7F6B" w:rsidRDefault="003829DA" w:rsidP="004E7F6B">
      <w:pPr>
        <w:pStyle w:val="ListParagraph"/>
        <w:widowControl/>
        <w:numPr>
          <w:ilvl w:val="0"/>
          <w:numId w:val="30"/>
        </w:numPr>
        <w:adjustRightInd/>
        <w:contextualSpacing/>
        <w:jc w:val="both"/>
        <w:rPr>
          <w:rFonts w:asciiTheme="minorHAnsi" w:hAnsiTheme="minorHAnsi" w:cstheme="minorHAnsi"/>
          <w:szCs w:val="24"/>
        </w:rPr>
      </w:pPr>
      <w:r w:rsidRPr="004E7F6B">
        <w:rPr>
          <w:rFonts w:asciiTheme="minorHAnsi" w:hAnsiTheme="minorHAnsi" w:cstheme="minorHAnsi"/>
          <w:szCs w:val="24"/>
        </w:rPr>
        <w:t>with HMRC and Pension Organisations</w:t>
      </w:r>
    </w:p>
    <w:p w14:paraId="14D0AF0D" w14:textId="37955088" w:rsidR="003829DA" w:rsidRPr="004E7F6B" w:rsidRDefault="003829DA" w:rsidP="004E7F6B">
      <w:pPr>
        <w:pStyle w:val="ListParagraph"/>
        <w:widowControl/>
        <w:numPr>
          <w:ilvl w:val="0"/>
          <w:numId w:val="30"/>
        </w:numPr>
        <w:adjustRightInd/>
        <w:contextualSpacing/>
        <w:jc w:val="both"/>
        <w:rPr>
          <w:rFonts w:asciiTheme="minorHAnsi" w:hAnsiTheme="minorHAnsi" w:cstheme="minorHAnsi"/>
          <w:szCs w:val="24"/>
        </w:rPr>
      </w:pPr>
      <w:r w:rsidRPr="004E7F6B">
        <w:rPr>
          <w:rFonts w:asciiTheme="minorHAnsi" w:hAnsiTheme="minorHAnsi" w:cstheme="minorHAnsi"/>
          <w:szCs w:val="24"/>
        </w:rPr>
        <w:t>with other schools within our Multi-Academy Trust</w:t>
      </w:r>
    </w:p>
    <w:p w14:paraId="186EC79B" w14:textId="43A92141" w:rsidR="00CE739E" w:rsidRPr="004E7F6B" w:rsidRDefault="00481B53" w:rsidP="004E7F6B">
      <w:pPr>
        <w:pStyle w:val="ListParagraph"/>
        <w:widowControl/>
        <w:numPr>
          <w:ilvl w:val="0"/>
          <w:numId w:val="30"/>
        </w:numPr>
        <w:adjustRightInd/>
        <w:contextualSpacing/>
        <w:jc w:val="both"/>
        <w:rPr>
          <w:rFonts w:asciiTheme="minorHAnsi" w:hAnsiTheme="minorHAnsi" w:cstheme="minorHAnsi"/>
          <w:szCs w:val="24"/>
        </w:rPr>
      </w:pPr>
      <w:r w:rsidRPr="004E7F6B">
        <w:rPr>
          <w:rFonts w:asciiTheme="minorHAnsi" w:hAnsiTheme="minorHAnsi" w:cstheme="minorHAnsi"/>
          <w:szCs w:val="24"/>
        </w:rPr>
        <w:t>with the Local Authority (in relation to their statutory or Child Protection duties and services</w:t>
      </w:r>
      <w:r w:rsidR="0055106C" w:rsidRPr="004E7F6B">
        <w:rPr>
          <w:rFonts w:asciiTheme="minorHAnsi" w:hAnsiTheme="minorHAnsi" w:cstheme="minorHAnsi"/>
          <w:szCs w:val="24"/>
        </w:rPr>
        <w:t>)</w:t>
      </w:r>
      <w:r w:rsidR="00CE739E" w:rsidRPr="004E7F6B">
        <w:rPr>
          <w:rFonts w:asciiTheme="minorHAnsi" w:hAnsiTheme="minorHAnsi" w:cstheme="minorHAnsi"/>
          <w:szCs w:val="24"/>
        </w:rPr>
        <w:t xml:space="preserve"> </w:t>
      </w:r>
    </w:p>
    <w:p w14:paraId="23C40E54" w14:textId="14486A1B" w:rsidR="00481B53" w:rsidRPr="004E7F6B" w:rsidRDefault="00481B53" w:rsidP="004E7F6B">
      <w:pPr>
        <w:pStyle w:val="ListParagraph"/>
        <w:widowControl/>
        <w:numPr>
          <w:ilvl w:val="0"/>
          <w:numId w:val="30"/>
        </w:numPr>
        <w:adjustRightInd/>
        <w:contextualSpacing/>
        <w:jc w:val="both"/>
        <w:rPr>
          <w:rFonts w:asciiTheme="minorHAnsi" w:hAnsiTheme="minorHAnsi" w:cstheme="minorHAnsi"/>
          <w:szCs w:val="24"/>
        </w:rPr>
      </w:pPr>
      <w:r w:rsidRPr="004E7F6B">
        <w:rPr>
          <w:rFonts w:asciiTheme="minorHAnsi" w:hAnsiTheme="minorHAnsi" w:cstheme="minorHAnsi"/>
          <w:szCs w:val="24"/>
        </w:rPr>
        <w:t>with our payroll provider service (in relation to their duties to ensure accurate pay and pay deduction arrangements</w:t>
      </w:r>
      <w:r w:rsidR="00E06A54" w:rsidRPr="004E7F6B">
        <w:rPr>
          <w:rFonts w:asciiTheme="minorHAnsi" w:hAnsiTheme="minorHAnsi" w:cstheme="minorHAnsi"/>
          <w:szCs w:val="24"/>
        </w:rPr>
        <w:t>)</w:t>
      </w:r>
    </w:p>
    <w:p w14:paraId="4E21F266" w14:textId="42E6FFF2" w:rsidR="0084380C" w:rsidRPr="004E7F6B" w:rsidRDefault="00481B53" w:rsidP="004E7F6B">
      <w:pPr>
        <w:pStyle w:val="ListParagraph"/>
        <w:widowControl/>
        <w:numPr>
          <w:ilvl w:val="0"/>
          <w:numId w:val="30"/>
        </w:numPr>
        <w:adjustRightInd/>
        <w:contextualSpacing/>
        <w:jc w:val="both"/>
        <w:rPr>
          <w:rFonts w:asciiTheme="minorHAnsi" w:hAnsiTheme="minorHAnsi" w:cstheme="minorHAnsi"/>
          <w:szCs w:val="24"/>
        </w:rPr>
      </w:pPr>
      <w:r w:rsidRPr="004E7F6B">
        <w:rPr>
          <w:rFonts w:asciiTheme="minorHAnsi" w:hAnsiTheme="minorHAnsi" w:cstheme="minorHAnsi"/>
          <w:szCs w:val="24"/>
        </w:rPr>
        <w:t xml:space="preserve">in response to requests for employment references </w:t>
      </w:r>
    </w:p>
    <w:p w14:paraId="18F81107" w14:textId="77777777" w:rsidR="0084380C" w:rsidRPr="004E7F6B" w:rsidRDefault="0084380C" w:rsidP="004E7F6B">
      <w:pPr>
        <w:jc w:val="both"/>
        <w:rPr>
          <w:rFonts w:asciiTheme="minorHAnsi" w:hAnsiTheme="minorHAnsi" w:cstheme="minorHAnsi"/>
          <w:color w:val="1F497D"/>
          <w:szCs w:val="24"/>
        </w:rPr>
      </w:pPr>
    </w:p>
    <w:p w14:paraId="662E5FA0" w14:textId="557BE7ED" w:rsidR="0084380C" w:rsidRPr="004E7F6B" w:rsidRDefault="0084380C" w:rsidP="004E7F6B">
      <w:pPr>
        <w:jc w:val="both"/>
        <w:rPr>
          <w:rFonts w:asciiTheme="minorHAnsi" w:hAnsiTheme="minorHAnsi" w:cstheme="minorHAnsi"/>
          <w:b/>
          <w:szCs w:val="24"/>
        </w:rPr>
      </w:pPr>
    </w:p>
    <w:p w14:paraId="6621C785" w14:textId="77B14198" w:rsidR="00EF676E" w:rsidRPr="004E7F6B" w:rsidRDefault="00EF676E" w:rsidP="004E7F6B">
      <w:pPr>
        <w:pStyle w:val="Heading1"/>
        <w:keepNext w:val="0"/>
        <w:keepLines w:val="0"/>
        <w:widowControl/>
        <w:overflowPunct/>
        <w:autoSpaceDE/>
        <w:autoSpaceDN/>
        <w:adjustRightInd/>
        <w:spacing w:before="0"/>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Why we share school workforce information</w:t>
      </w:r>
    </w:p>
    <w:p w14:paraId="4E47D56B" w14:textId="473ACA29" w:rsidR="0084380C" w:rsidRPr="004E7F6B" w:rsidRDefault="0084380C" w:rsidP="004E7F6B">
      <w:pPr>
        <w:jc w:val="both"/>
        <w:rPr>
          <w:rFonts w:asciiTheme="minorHAnsi" w:hAnsiTheme="minorHAnsi" w:cstheme="minorHAnsi"/>
          <w:szCs w:val="24"/>
        </w:rPr>
      </w:pPr>
      <w:r w:rsidRPr="004E7F6B">
        <w:rPr>
          <w:rFonts w:asciiTheme="minorHAnsi" w:hAnsiTheme="minorHAnsi" w:cstheme="minorHAnsi"/>
          <w:szCs w:val="24"/>
        </w:rPr>
        <w:t xml:space="preserve">We do not share information about workforce members with anyone without consent unless the law and our policies </w:t>
      </w:r>
      <w:r w:rsidR="00B96655" w:rsidRPr="004E7F6B">
        <w:rPr>
          <w:rFonts w:asciiTheme="minorHAnsi" w:hAnsiTheme="minorHAnsi" w:cstheme="minorHAnsi"/>
          <w:szCs w:val="24"/>
        </w:rPr>
        <w:t xml:space="preserve">require or </w:t>
      </w:r>
      <w:r w:rsidRPr="004E7F6B">
        <w:rPr>
          <w:rFonts w:asciiTheme="minorHAnsi" w:hAnsiTheme="minorHAnsi" w:cstheme="minorHAnsi"/>
          <w:szCs w:val="24"/>
        </w:rPr>
        <w:t>allow us to do so.</w:t>
      </w:r>
    </w:p>
    <w:p w14:paraId="2FF0946C" w14:textId="77777777" w:rsidR="00F06C27" w:rsidRPr="004E7F6B" w:rsidRDefault="00F06C27" w:rsidP="004E7F6B">
      <w:pPr>
        <w:jc w:val="both"/>
        <w:rPr>
          <w:rFonts w:asciiTheme="minorHAnsi" w:hAnsiTheme="minorHAnsi" w:cstheme="minorHAnsi"/>
          <w:szCs w:val="24"/>
        </w:rPr>
      </w:pPr>
    </w:p>
    <w:p w14:paraId="37E35C51" w14:textId="464936DB" w:rsidR="00F06C27" w:rsidRPr="004E7F6B" w:rsidRDefault="00F06C27" w:rsidP="004E7F6B">
      <w:pPr>
        <w:jc w:val="both"/>
        <w:rPr>
          <w:rFonts w:asciiTheme="minorHAnsi" w:hAnsiTheme="minorHAnsi" w:cstheme="minorHAnsi"/>
          <w:b/>
          <w:sz w:val="28"/>
          <w:szCs w:val="28"/>
        </w:rPr>
      </w:pPr>
      <w:r w:rsidRPr="004E7F6B">
        <w:rPr>
          <w:rFonts w:asciiTheme="minorHAnsi" w:hAnsiTheme="minorHAnsi" w:cstheme="minorHAnsi"/>
          <w:b/>
          <w:sz w:val="28"/>
          <w:szCs w:val="28"/>
        </w:rPr>
        <w:t xml:space="preserve">Local </w:t>
      </w:r>
      <w:r w:rsidR="0055106C" w:rsidRPr="004E7F6B">
        <w:rPr>
          <w:rFonts w:asciiTheme="minorHAnsi" w:hAnsiTheme="minorHAnsi" w:cstheme="minorHAnsi"/>
          <w:b/>
          <w:sz w:val="28"/>
          <w:szCs w:val="28"/>
        </w:rPr>
        <w:t>A</w:t>
      </w:r>
      <w:r w:rsidRPr="004E7F6B">
        <w:rPr>
          <w:rFonts w:asciiTheme="minorHAnsi" w:hAnsiTheme="minorHAnsi" w:cstheme="minorHAnsi"/>
          <w:b/>
          <w:sz w:val="28"/>
          <w:szCs w:val="28"/>
        </w:rPr>
        <w:t>uthorit</w:t>
      </w:r>
      <w:r w:rsidR="0055106C" w:rsidRPr="004E7F6B">
        <w:rPr>
          <w:rFonts w:asciiTheme="minorHAnsi" w:hAnsiTheme="minorHAnsi" w:cstheme="minorHAnsi"/>
          <w:b/>
          <w:sz w:val="28"/>
          <w:szCs w:val="28"/>
        </w:rPr>
        <w:t>ies</w:t>
      </w:r>
      <w:r w:rsidRPr="004E7F6B">
        <w:rPr>
          <w:rFonts w:asciiTheme="minorHAnsi" w:hAnsiTheme="minorHAnsi" w:cstheme="minorHAnsi"/>
          <w:b/>
          <w:sz w:val="28"/>
          <w:szCs w:val="28"/>
        </w:rPr>
        <w:t xml:space="preserve"> </w:t>
      </w:r>
    </w:p>
    <w:p w14:paraId="28596632" w14:textId="322C9AC0" w:rsidR="00F06C27" w:rsidRPr="004E7F6B" w:rsidRDefault="00F06C27" w:rsidP="004E7F6B">
      <w:pPr>
        <w:jc w:val="both"/>
        <w:rPr>
          <w:rFonts w:asciiTheme="minorHAnsi" w:hAnsiTheme="minorHAnsi" w:cstheme="minorHAnsi"/>
          <w:szCs w:val="24"/>
        </w:rPr>
      </w:pPr>
      <w:r w:rsidRPr="004E7F6B">
        <w:rPr>
          <w:rFonts w:asciiTheme="minorHAnsi" w:hAnsiTheme="minorHAnsi" w:cstheme="minorHAnsi"/>
          <w:szCs w:val="24"/>
        </w:rPr>
        <w:t xml:space="preserve">We are required to share information about our workforce members with </w:t>
      </w:r>
      <w:r w:rsidR="007A20A8">
        <w:rPr>
          <w:rFonts w:asciiTheme="minorHAnsi" w:hAnsiTheme="minorHAnsi" w:cstheme="minorHAnsi"/>
          <w:szCs w:val="24"/>
        </w:rPr>
        <w:t xml:space="preserve">the </w:t>
      </w:r>
      <w:r w:rsidRPr="004E7F6B">
        <w:rPr>
          <w:rFonts w:asciiTheme="minorHAnsi" w:hAnsiTheme="minorHAnsi" w:cstheme="minorHAnsi"/>
          <w:szCs w:val="24"/>
        </w:rPr>
        <w:t>local authorit</w:t>
      </w:r>
      <w:r w:rsidR="0055106C" w:rsidRPr="004E7F6B">
        <w:rPr>
          <w:rFonts w:asciiTheme="minorHAnsi" w:hAnsiTheme="minorHAnsi" w:cstheme="minorHAnsi"/>
          <w:szCs w:val="24"/>
        </w:rPr>
        <w:t>ies</w:t>
      </w:r>
      <w:r w:rsidR="007A20A8">
        <w:rPr>
          <w:rFonts w:asciiTheme="minorHAnsi" w:hAnsiTheme="minorHAnsi" w:cstheme="minorHAnsi"/>
          <w:szCs w:val="24"/>
        </w:rPr>
        <w:t xml:space="preserve"> in which our schools are situated </w:t>
      </w:r>
      <w:r w:rsidRPr="004E7F6B">
        <w:rPr>
          <w:rFonts w:asciiTheme="minorHAnsi" w:hAnsiTheme="minorHAnsi" w:cstheme="minorHAnsi"/>
          <w:szCs w:val="24"/>
        </w:rPr>
        <w:t>under section 5 of the Education (Supply of Information about the School Workforce) (England) Regulations 2007 and amendments.</w:t>
      </w:r>
    </w:p>
    <w:p w14:paraId="08B24CAE" w14:textId="77777777" w:rsidR="00F06C27" w:rsidRPr="004E7F6B" w:rsidRDefault="00F06C27" w:rsidP="004E7F6B">
      <w:pPr>
        <w:jc w:val="both"/>
        <w:rPr>
          <w:rFonts w:asciiTheme="minorHAnsi" w:hAnsiTheme="minorHAnsi" w:cstheme="minorHAnsi"/>
          <w:szCs w:val="24"/>
        </w:rPr>
      </w:pPr>
    </w:p>
    <w:p w14:paraId="3B3471BF" w14:textId="3110943F" w:rsidR="00F06C27" w:rsidRPr="004E7F6B" w:rsidRDefault="00F06C27" w:rsidP="004E7F6B">
      <w:pPr>
        <w:jc w:val="both"/>
        <w:rPr>
          <w:rFonts w:asciiTheme="minorHAnsi" w:hAnsiTheme="minorHAnsi" w:cstheme="minorHAnsi"/>
          <w:b/>
          <w:sz w:val="28"/>
          <w:szCs w:val="28"/>
        </w:rPr>
      </w:pPr>
      <w:r w:rsidRPr="004E7F6B">
        <w:rPr>
          <w:rFonts w:asciiTheme="minorHAnsi" w:hAnsiTheme="minorHAnsi" w:cstheme="minorHAnsi"/>
          <w:b/>
          <w:sz w:val="28"/>
          <w:szCs w:val="28"/>
        </w:rPr>
        <w:t>Department for Education (DfE)</w:t>
      </w:r>
    </w:p>
    <w:p w14:paraId="6413FED7" w14:textId="77777777" w:rsidR="00CE739E" w:rsidRPr="004E7F6B" w:rsidRDefault="00CE739E" w:rsidP="004E7F6B">
      <w:pPr>
        <w:jc w:val="both"/>
        <w:rPr>
          <w:rFonts w:asciiTheme="minorHAnsi" w:hAnsiTheme="minorHAnsi" w:cstheme="minorHAnsi"/>
          <w:b/>
          <w:szCs w:val="24"/>
        </w:rPr>
      </w:pPr>
    </w:p>
    <w:p w14:paraId="65FC919D" w14:textId="5B190692" w:rsidR="00F06C27" w:rsidRPr="004E7F6B" w:rsidRDefault="00F06C27" w:rsidP="004E7F6B">
      <w:pPr>
        <w:jc w:val="both"/>
        <w:rPr>
          <w:rFonts w:asciiTheme="minorHAnsi" w:hAnsiTheme="minorHAnsi" w:cstheme="minorHAnsi"/>
          <w:szCs w:val="24"/>
        </w:rPr>
      </w:pPr>
      <w:r w:rsidRPr="004E7F6B">
        <w:rPr>
          <w:rFonts w:asciiTheme="minorHAnsi" w:hAnsiTheme="minorHAnsi" w:cstheme="minorHAnsi"/>
          <w:szCs w:val="24"/>
        </w:rPr>
        <w:t>We share personal data with the Department for Educa</w:t>
      </w:r>
      <w:r w:rsidR="0084380C" w:rsidRPr="004E7F6B">
        <w:rPr>
          <w:rFonts w:asciiTheme="minorHAnsi" w:hAnsiTheme="minorHAnsi" w:cstheme="minorHAnsi"/>
          <w:szCs w:val="24"/>
        </w:rPr>
        <w:t xml:space="preserve">tion (DfE) on a statutory basis. </w:t>
      </w:r>
      <w:r w:rsidRPr="004E7F6B">
        <w:rPr>
          <w:rFonts w:asciiTheme="minorHAnsi" w:hAnsiTheme="minorHAnsi" w:cstheme="minorHAnsi"/>
          <w:szCs w:val="24"/>
        </w:rPr>
        <w:t xml:space="preserve">This data sharing underpins workforce policy </w:t>
      </w:r>
      <w:r w:rsidR="0084380C" w:rsidRPr="004E7F6B">
        <w:rPr>
          <w:rFonts w:asciiTheme="minorHAnsi" w:hAnsiTheme="minorHAnsi" w:cstheme="minorHAnsi"/>
          <w:szCs w:val="24"/>
        </w:rPr>
        <w:t>monitoring, evaluation,</w:t>
      </w:r>
      <w:r w:rsidRPr="004E7F6B">
        <w:rPr>
          <w:rFonts w:asciiTheme="minorHAnsi" w:hAnsiTheme="minorHAnsi" w:cstheme="minorHAnsi"/>
          <w:szCs w:val="24"/>
        </w:rPr>
        <w:t xml:space="preserve"> and links to school funding</w:t>
      </w:r>
      <w:r w:rsidR="00010DD0" w:rsidRPr="004E7F6B">
        <w:rPr>
          <w:rFonts w:asciiTheme="minorHAnsi" w:hAnsiTheme="minorHAnsi" w:cstheme="minorHAnsi"/>
          <w:szCs w:val="24"/>
        </w:rPr>
        <w:t xml:space="preserve"> </w:t>
      </w:r>
      <w:r w:rsidRPr="004E7F6B">
        <w:rPr>
          <w:rFonts w:asciiTheme="minorHAnsi" w:hAnsiTheme="minorHAnsi" w:cstheme="minorHAnsi"/>
          <w:szCs w:val="24"/>
        </w:rPr>
        <w:t>/</w:t>
      </w:r>
      <w:r w:rsidR="00010DD0" w:rsidRPr="004E7F6B">
        <w:rPr>
          <w:rFonts w:asciiTheme="minorHAnsi" w:hAnsiTheme="minorHAnsi" w:cstheme="minorHAnsi"/>
          <w:szCs w:val="24"/>
        </w:rPr>
        <w:t xml:space="preserve"> </w:t>
      </w:r>
      <w:r w:rsidRPr="004E7F6B">
        <w:rPr>
          <w:rFonts w:asciiTheme="minorHAnsi" w:hAnsiTheme="minorHAnsi" w:cstheme="minorHAnsi"/>
          <w:szCs w:val="24"/>
        </w:rPr>
        <w:t>expenditure and the assessment</w:t>
      </w:r>
      <w:r w:rsidR="007A20A8">
        <w:rPr>
          <w:rFonts w:asciiTheme="minorHAnsi" w:hAnsiTheme="minorHAnsi" w:cstheme="minorHAnsi"/>
          <w:szCs w:val="24"/>
        </w:rPr>
        <w:t xml:space="preserve"> of</w:t>
      </w:r>
      <w:r w:rsidRPr="004E7F6B">
        <w:rPr>
          <w:rFonts w:asciiTheme="minorHAnsi" w:hAnsiTheme="minorHAnsi" w:cstheme="minorHAnsi"/>
          <w:szCs w:val="24"/>
        </w:rPr>
        <w:t xml:space="preserve"> educational attainment.</w:t>
      </w:r>
    </w:p>
    <w:p w14:paraId="3C741983" w14:textId="0405EC22" w:rsidR="0084380C" w:rsidRPr="004E7F6B" w:rsidRDefault="0084380C" w:rsidP="004E7F6B">
      <w:pPr>
        <w:jc w:val="both"/>
        <w:rPr>
          <w:rFonts w:asciiTheme="minorHAnsi" w:hAnsiTheme="minorHAnsi" w:cstheme="minorHAnsi"/>
          <w:szCs w:val="24"/>
        </w:rPr>
      </w:pPr>
    </w:p>
    <w:p w14:paraId="794A2646" w14:textId="4C014394" w:rsidR="0084380C" w:rsidRPr="004E7F6B" w:rsidRDefault="0084380C" w:rsidP="004E7F6B">
      <w:pPr>
        <w:jc w:val="both"/>
        <w:rPr>
          <w:rFonts w:asciiTheme="minorHAnsi" w:hAnsiTheme="minorHAnsi" w:cstheme="minorHAnsi"/>
          <w:color w:val="000000"/>
          <w:szCs w:val="24"/>
        </w:rPr>
      </w:pPr>
      <w:r w:rsidRPr="004E7F6B">
        <w:rPr>
          <w:rFonts w:asciiTheme="minorHAnsi" w:hAnsiTheme="minorHAnsi" w:cstheme="minorHAnsi"/>
          <w:szCs w:val="24"/>
        </w:rPr>
        <w:t xml:space="preserve">We are required to share information about our pupils with the (DfE) under section 5 of the Education (Supply of Information about the School Workforce) (England) Regulations 2007 and amendments. </w:t>
      </w:r>
    </w:p>
    <w:p w14:paraId="2CAB4C28" w14:textId="77777777" w:rsidR="0084380C" w:rsidRPr="004E7F6B" w:rsidRDefault="0084380C" w:rsidP="004E7F6B">
      <w:pPr>
        <w:jc w:val="both"/>
        <w:rPr>
          <w:rFonts w:asciiTheme="minorHAnsi" w:hAnsiTheme="minorHAnsi" w:cstheme="minorHAnsi"/>
          <w:color w:val="000000"/>
          <w:szCs w:val="24"/>
        </w:rPr>
      </w:pPr>
    </w:p>
    <w:p w14:paraId="705170D5" w14:textId="488B0549" w:rsidR="00481B53" w:rsidRDefault="00481B53" w:rsidP="005F32C9">
      <w:pPr>
        <w:pStyle w:val="Heading1"/>
        <w:keepNext w:val="0"/>
        <w:keepLines w:val="0"/>
        <w:widowControl/>
        <w:overflowPunct/>
        <w:autoSpaceDE/>
        <w:autoSpaceDN/>
        <w:adjustRightInd/>
        <w:spacing w:before="0"/>
        <w:jc w:val="both"/>
        <w:textAlignment w:val="auto"/>
        <w:rPr>
          <w:rFonts w:asciiTheme="minorHAnsi" w:hAnsiTheme="minorHAnsi" w:cstheme="minorHAnsi"/>
          <w:kern w:val="0"/>
          <w:sz w:val="28"/>
          <w:szCs w:val="28"/>
          <w:lang w:eastAsia="en-GB"/>
        </w:rPr>
      </w:pPr>
    </w:p>
    <w:p w14:paraId="185695AB" w14:textId="2AA30F0E" w:rsidR="0044048B" w:rsidRDefault="0044048B" w:rsidP="005F32C9">
      <w:pPr>
        <w:rPr>
          <w:lang w:eastAsia="en-GB"/>
        </w:rPr>
      </w:pPr>
    </w:p>
    <w:p w14:paraId="4C855F55" w14:textId="77777777" w:rsidR="0044048B" w:rsidRPr="004E7F6B" w:rsidRDefault="0044048B" w:rsidP="004E7F6B">
      <w:pPr>
        <w:rPr>
          <w:lang w:eastAsia="en-GB"/>
        </w:rPr>
      </w:pPr>
    </w:p>
    <w:p w14:paraId="1BEDBCD9" w14:textId="77777777" w:rsidR="0044048B" w:rsidRDefault="0044048B" w:rsidP="005F32C9">
      <w:pPr>
        <w:pStyle w:val="Heading1"/>
        <w:keepNext w:val="0"/>
        <w:keepLines w:val="0"/>
        <w:widowControl/>
        <w:overflowPunct/>
        <w:autoSpaceDE/>
        <w:autoSpaceDN/>
        <w:adjustRightInd/>
        <w:spacing w:before="0"/>
        <w:jc w:val="both"/>
        <w:textAlignment w:val="auto"/>
        <w:rPr>
          <w:rFonts w:asciiTheme="minorHAnsi" w:hAnsiTheme="minorHAnsi" w:cstheme="minorHAnsi"/>
          <w:kern w:val="0"/>
          <w:sz w:val="28"/>
          <w:szCs w:val="28"/>
          <w:lang w:eastAsia="en-GB"/>
        </w:rPr>
      </w:pPr>
    </w:p>
    <w:p w14:paraId="483DB5F4" w14:textId="70E4FDE9" w:rsidR="00FB653C" w:rsidRPr="004E7F6B" w:rsidRDefault="006E0D86" w:rsidP="004E7F6B">
      <w:pPr>
        <w:pStyle w:val="Heading1"/>
        <w:keepNext w:val="0"/>
        <w:keepLines w:val="0"/>
        <w:widowControl/>
        <w:overflowPunct/>
        <w:autoSpaceDE/>
        <w:autoSpaceDN/>
        <w:adjustRightInd/>
        <w:spacing w:before="0"/>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Data collection requirements</w:t>
      </w:r>
    </w:p>
    <w:p w14:paraId="027A3F31" w14:textId="08E4F8CA" w:rsidR="00FB653C" w:rsidRPr="004E7F6B" w:rsidRDefault="00FB653C" w:rsidP="004E7F6B">
      <w:pPr>
        <w:pStyle w:val="CommentText"/>
        <w:jc w:val="both"/>
        <w:rPr>
          <w:rFonts w:asciiTheme="minorHAnsi" w:eastAsia="Calibri" w:hAnsiTheme="minorHAnsi" w:cstheme="minorHAnsi"/>
          <w:sz w:val="24"/>
          <w:szCs w:val="24"/>
        </w:rPr>
      </w:pPr>
      <w:r w:rsidRPr="004E7F6B">
        <w:rPr>
          <w:rFonts w:asciiTheme="minorHAnsi" w:eastAsia="Calibri" w:hAnsiTheme="minorHAnsi" w:cstheme="minorHAnsi"/>
          <w:sz w:val="24"/>
          <w:szCs w:val="24"/>
        </w:rPr>
        <w:t xml:space="preserve">The </w:t>
      </w:r>
      <w:r w:rsidR="00BC016A" w:rsidRPr="004E7F6B">
        <w:rPr>
          <w:rFonts w:asciiTheme="minorHAnsi" w:eastAsia="Calibri" w:hAnsiTheme="minorHAnsi" w:cstheme="minorHAnsi"/>
          <w:sz w:val="24"/>
          <w:szCs w:val="24"/>
        </w:rPr>
        <w:t>DfE</w:t>
      </w:r>
      <w:r w:rsidRPr="004E7F6B">
        <w:rPr>
          <w:rFonts w:asciiTheme="minorHAnsi" w:eastAsia="Calibri" w:hAnsiTheme="minorHAnsi" w:cstheme="minorHAnsi"/>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4E7F6B" w:rsidRDefault="00FB653C" w:rsidP="004E7F6B">
      <w:pPr>
        <w:pStyle w:val="CommentText"/>
        <w:jc w:val="both"/>
        <w:rPr>
          <w:rFonts w:asciiTheme="minorHAnsi" w:hAnsiTheme="minorHAnsi" w:cstheme="minorHAnsi"/>
          <w:sz w:val="24"/>
          <w:szCs w:val="24"/>
        </w:rPr>
      </w:pPr>
    </w:p>
    <w:p w14:paraId="1BF648B3" w14:textId="61B044C2" w:rsidR="00FB653C" w:rsidRPr="004E7F6B" w:rsidRDefault="00FB653C" w:rsidP="004E7F6B">
      <w:pPr>
        <w:pStyle w:val="CommentText"/>
        <w:jc w:val="both"/>
        <w:rPr>
          <w:rFonts w:asciiTheme="minorHAnsi" w:hAnsiTheme="minorHAnsi" w:cstheme="minorHAnsi"/>
          <w:sz w:val="24"/>
          <w:szCs w:val="24"/>
        </w:rPr>
      </w:pPr>
      <w:r w:rsidRPr="004E7F6B">
        <w:rPr>
          <w:rFonts w:asciiTheme="minorHAnsi" w:hAnsiTheme="minorHAnsi" w:cstheme="minorHAnsi"/>
          <w:sz w:val="24"/>
          <w:szCs w:val="24"/>
        </w:rPr>
        <w:t xml:space="preserve">To find out more about the data collection requirements placed on us </w:t>
      </w:r>
      <w:r w:rsidR="00F81C4B" w:rsidRPr="004E7F6B">
        <w:rPr>
          <w:rFonts w:asciiTheme="minorHAnsi" w:hAnsiTheme="minorHAnsi" w:cstheme="minorHAnsi"/>
          <w:sz w:val="24"/>
          <w:szCs w:val="24"/>
        </w:rPr>
        <w:t xml:space="preserve">by the Department for Education including the data that we share with them, </w:t>
      </w:r>
      <w:r w:rsidRPr="004E7F6B">
        <w:rPr>
          <w:rFonts w:asciiTheme="minorHAnsi" w:hAnsiTheme="minorHAnsi" w:cstheme="minorHAnsi"/>
          <w:sz w:val="24"/>
          <w:szCs w:val="24"/>
        </w:rPr>
        <w:t xml:space="preserve">go to </w:t>
      </w:r>
      <w:hyperlink r:id="rId10" w:history="1">
        <w:r w:rsidRPr="004E7F6B">
          <w:rPr>
            <w:rStyle w:val="Hyperlink"/>
            <w:rFonts w:asciiTheme="minorHAnsi" w:hAnsiTheme="minorHAnsi" w:cstheme="minorHAnsi"/>
            <w:sz w:val="24"/>
            <w:szCs w:val="24"/>
          </w:rPr>
          <w:t>https://www.gov.uk/education/data-collection-and-censuses-for-schools</w:t>
        </w:r>
      </w:hyperlink>
      <w:r w:rsidRPr="004E7F6B">
        <w:rPr>
          <w:rFonts w:asciiTheme="minorHAnsi" w:hAnsiTheme="minorHAnsi" w:cstheme="minorHAnsi"/>
          <w:sz w:val="24"/>
          <w:szCs w:val="24"/>
        </w:rPr>
        <w:t>.</w:t>
      </w:r>
    </w:p>
    <w:p w14:paraId="59B579A2" w14:textId="77777777" w:rsidR="00085ED5" w:rsidRPr="004E7F6B" w:rsidRDefault="00085ED5" w:rsidP="004E7F6B">
      <w:pPr>
        <w:jc w:val="both"/>
        <w:rPr>
          <w:rFonts w:asciiTheme="minorHAnsi" w:hAnsiTheme="minorHAnsi" w:cstheme="minorHAnsi"/>
          <w:szCs w:val="24"/>
        </w:rPr>
      </w:pPr>
    </w:p>
    <w:p w14:paraId="32F56936" w14:textId="62E2E986" w:rsidR="0084380C" w:rsidRPr="004E7F6B" w:rsidRDefault="0084380C" w:rsidP="004E7F6B">
      <w:pPr>
        <w:jc w:val="both"/>
        <w:rPr>
          <w:rFonts w:asciiTheme="minorHAnsi" w:hAnsiTheme="minorHAnsi" w:cstheme="minorHAnsi"/>
          <w:szCs w:val="24"/>
        </w:rPr>
      </w:pPr>
      <w:r w:rsidRPr="004E7F6B">
        <w:rPr>
          <w:rFonts w:asciiTheme="minorHAnsi" w:hAnsiTheme="minorHAnsi" w:cstheme="minorHAnsi"/>
          <w:szCs w:val="24"/>
        </w:rPr>
        <w:t xml:space="preserve">The </w:t>
      </w:r>
      <w:r w:rsidR="007A20A8">
        <w:rPr>
          <w:rFonts w:asciiTheme="minorHAnsi" w:hAnsiTheme="minorHAnsi" w:cstheme="minorHAnsi"/>
          <w:szCs w:val="24"/>
        </w:rPr>
        <w:t>D</w:t>
      </w:r>
      <w:r w:rsidRPr="004E7F6B">
        <w:rPr>
          <w:rFonts w:asciiTheme="minorHAnsi" w:hAnsiTheme="minorHAnsi" w:cstheme="minorHAnsi"/>
          <w:szCs w:val="24"/>
        </w:rPr>
        <w:t>epartment may share information about school employees with third parties who promote the education or well-being of children or the effective deployment of school staff in England by:</w:t>
      </w:r>
    </w:p>
    <w:p w14:paraId="6D1C8DD4" w14:textId="77777777" w:rsidR="00EF676E" w:rsidRPr="004E7F6B" w:rsidRDefault="00EF676E" w:rsidP="004E7F6B">
      <w:pPr>
        <w:jc w:val="both"/>
        <w:rPr>
          <w:rFonts w:asciiTheme="minorHAnsi" w:hAnsiTheme="minorHAnsi" w:cstheme="minorHAnsi"/>
          <w:szCs w:val="24"/>
        </w:rPr>
      </w:pPr>
    </w:p>
    <w:p w14:paraId="7B79E1F7" w14:textId="77777777" w:rsidR="00EF676E" w:rsidRPr="004E7F6B" w:rsidRDefault="00EF676E" w:rsidP="004E7F6B">
      <w:pPr>
        <w:numPr>
          <w:ilvl w:val="0"/>
          <w:numId w:val="26"/>
        </w:numPr>
        <w:suppressAutoHyphens/>
        <w:adjustRightInd/>
        <w:jc w:val="both"/>
        <w:rPr>
          <w:rFonts w:asciiTheme="minorHAnsi" w:hAnsiTheme="minorHAnsi" w:cstheme="minorHAnsi"/>
          <w:szCs w:val="24"/>
        </w:rPr>
      </w:pPr>
      <w:r w:rsidRPr="004E7F6B">
        <w:rPr>
          <w:rFonts w:asciiTheme="minorHAnsi" w:hAnsiTheme="minorHAnsi" w:cstheme="minorHAnsi"/>
          <w:szCs w:val="24"/>
        </w:rPr>
        <w:t>conducting research or analysis</w:t>
      </w:r>
    </w:p>
    <w:p w14:paraId="0DDECCED" w14:textId="77777777" w:rsidR="00EF676E" w:rsidRPr="004E7F6B" w:rsidRDefault="00EF676E" w:rsidP="004E7F6B">
      <w:pPr>
        <w:numPr>
          <w:ilvl w:val="0"/>
          <w:numId w:val="26"/>
        </w:numPr>
        <w:suppressAutoHyphens/>
        <w:adjustRightInd/>
        <w:jc w:val="both"/>
        <w:rPr>
          <w:rFonts w:asciiTheme="minorHAnsi" w:hAnsiTheme="minorHAnsi" w:cstheme="minorHAnsi"/>
          <w:szCs w:val="24"/>
        </w:rPr>
      </w:pPr>
      <w:r w:rsidRPr="004E7F6B">
        <w:rPr>
          <w:rFonts w:asciiTheme="minorHAnsi" w:hAnsiTheme="minorHAnsi" w:cstheme="minorHAnsi"/>
          <w:szCs w:val="24"/>
        </w:rPr>
        <w:t>producing statistics</w:t>
      </w:r>
    </w:p>
    <w:p w14:paraId="37684DE1" w14:textId="77777777" w:rsidR="00EF676E" w:rsidRPr="004E7F6B" w:rsidRDefault="00EF676E" w:rsidP="004E7F6B">
      <w:pPr>
        <w:numPr>
          <w:ilvl w:val="0"/>
          <w:numId w:val="26"/>
        </w:numPr>
        <w:suppressAutoHyphens/>
        <w:adjustRightInd/>
        <w:jc w:val="both"/>
        <w:rPr>
          <w:rFonts w:asciiTheme="minorHAnsi" w:hAnsiTheme="minorHAnsi" w:cstheme="minorHAnsi"/>
          <w:szCs w:val="24"/>
        </w:rPr>
      </w:pPr>
      <w:r w:rsidRPr="004E7F6B">
        <w:rPr>
          <w:rFonts w:asciiTheme="minorHAnsi" w:hAnsiTheme="minorHAnsi" w:cstheme="minorHAnsi"/>
          <w:szCs w:val="24"/>
        </w:rPr>
        <w:t>providing information, advice or guidance</w:t>
      </w:r>
    </w:p>
    <w:p w14:paraId="378089E7" w14:textId="77777777" w:rsidR="00EF676E" w:rsidRPr="004E7F6B" w:rsidRDefault="00EF676E" w:rsidP="004E7F6B">
      <w:pPr>
        <w:jc w:val="both"/>
        <w:rPr>
          <w:rFonts w:asciiTheme="minorHAnsi" w:hAnsiTheme="minorHAnsi" w:cstheme="minorHAnsi"/>
          <w:szCs w:val="24"/>
        </w:rPr>
      </w:pPr>
    </w:p>
    <w:p w14:paraId="5937429A" w14:textId="38CD264E" w:rsidR="00EF676E" w:rsidRPr="004E7F6B" w:rsidRDefault="00010DD0" w:rsidP="004E7F6B">
      <w:pPr>
        <w:jc w:val="both"/>
        <w:rPr>
          <w:rFonts w:asciiTheme="minorHAnsi" w:hAnsiTheme="minorHAnsi" w:cstheme="minorHAnsi"/>
          <w:szCs w:val="24"/>
        </w:rPr>
      </w:pPr>
      <w:r w:rsidRPr="004E7F6B">
        <w:rPr>
          <w:rFonts w:asciiTheme="minorHAnsi" w:hAnsiTheme="minorHAnsi" w:cstheme="minorHAnsi"/>
          <w:szCs w:val="24"/>
        </w:rPr>
        <w:t xml:space="preserve">The department </w:t>
      </w:r>
      <w:r w:rsidR="00EF676E" w:rsidRPr="004E7F6B">
        <w:rPr>
          <w:rFonts w:asciiTheme="minorHAnsi" w:hAnsiTheme="minorHAnsi" w:cstheme="minorHAnsi"/>
          <w:szCs w:val="24"/>
        </w:rPr>
        <w:t xml:space="preserve">has robust processes in place to ensure </w:t>
      </w:r>
      <w:r w:rsidR="00CE12D9" w:rsidRPr="004E7F6B">
        <w:rPr>
          <w:rFonts w:asciiTheme="minorHAnsi" w:hAnsiTheme="minorHAnsi" w:cstheme="minorHAnsi"/>
          <w:szCs w:val="24"/>
        </w:rPr>
        <w:t xml:space="preserve">that </w:t>
      </w:r>
      <w:r w:rsidR="00EF676E" w:rsidRPr="004E7F6B">
        <w:rPr>
          <w:rFonts w:asciiTheme="minorHAnsi" w:hAnsiTheme="minorHAnsi" w:cstheme="minorHAnsi"/>
          <w:szCs w:val="24"/>
        </w:rPr>
        <w:t>the confidentiality of</w:t>
      </w:r>
      <w:r w:rsidR="001F6606" w:rsidRPr="004E7F6B">
        <w:rPr>
          <w:rFonts w:asciiTheme="minorHAnsi" w:hAnsiTheme="minorHAnsi" w:cstheme="minorHAnsi"/>
          <w:szCs w:val="24"/>
        </w:rPr>
        <w:t xml:space="preserve"> personal </w:t>
      </w:r>
      <w:r w:rsidR="00EF676E" w:rsidRPr="004E7F6B">
        <w:rPr>
          <w:rFonts w:asciiTheme="minorHAnsi" w:hAnsiTheme="minorHAnsi" w:cstheme="minorHAnsi"/>
          <w:szCs w:val="24"/>
        </w:rPr>
        <w:t>data is maintained and there are stringent controls in place regarding access</w:t>
      </w:r>
      <w:r w:rsidR="006C0460" w:rsidRPr="004E7F6B">
        <w:rPr>
          <w:rFonts w:asciiTheme="minorHAnsi" w:hAnsiTheme="minorHAnsi" w:cstheme="minorHAnsi"/>
          <w:szCs w:val="24"/>
        </w:rPr>
        <w:t xml:space="preserve"> to</w:t>
      </w:r>
      <w:r w:rsidR="001F6606" w:rsidRPr="004E7F6B">
        <w:rPr>
          <w:rFonts w:asciiTheme="minorHAnsi" w:hAnsiTheme="minorHAnsi" w:cstheme="minorHAnsi"/>
          <w:szCs w:val="24"/>
        </w:rPr>
        <w:t xml:space="preserve"> it</w:t>
      </w:r>
      <w:r w:rsidR="00EF676E" w:rsidRPr="004E7F6B">
        <w:rPr>
          <w:rFonts w:asciiTheme="minorHAnsi" w:hAnsiTheme="minorHAnsi" w:cstheme="minorHAnsi"/>
          <w:szCs w:val="24"/>
        </w:rPr>
        <w:t xml:space="preserve"> and </w:t>
      </w:r>
      <w:r w:rsidR="001F6606" w:rsidRPr="004E7F6B">
        <w:rPr>
          <w:rFonts w:asciiTheme="minorHAnsi" w:hAnsiTheme="minorHAnsi" w:cstheme="minorHAnsi"/>
          <w:szCs w:val="24"/>
        </w:rPr>
        <w:t xml:space="preserve">its </w:t>
      </w:r>
      <w:r w:rsidR="00EF676E" w:rsidRPr="004E7F6B">
        <w:rPr>
          <w:rFonts w:asciiTheme="minorHAnsi" w:hAnsiTheme="minorHAnsi" w:cstheme="minorHAnsi"/>
          <w:szCs w:val="24"/>
        </w:rPr>
        <w:t xml:space="preserve">use. Decisions on whether DfE releases </w:t>
      </w:r>
      <w:r w:rsidR="001F6606" w:rsidRPr="004E7F6B">
        <w:rPr>
          <w:rFonts w:asciiTheme="minorHAnsi" w:hAnsiTheme="minorHAnsi" w:cstheme="minorHAnsi"/>
          <w:szCs w:val="24"/>
        </w:rPr>
        <w:t xml:space="preserve">personal </w:t>
      </w:r>
      <w:r w:rsidR="00EF676E" w:rsidRPr="004E7F6B">
        <w:rPr>
          <w:rFonts w:asciiTheme="minorHAnsi" w:hAnsiTheme="minorHAnsi" w:cstheme="minorHAnsi"/>
          <w:szCs w:val="24"/>
        </w:rPr>
        <w:t>data to third parties are subject to a strict approval process and based on a detailed assessment of:</w:t>
      </w:r>
    </w:p>
    <w:p w14:paraId="3802E610" w14:textId="77777777" w:rsidR="00EF676E" w:rsidRPr="004E7F6B" w:rsidRDefault="00EF676E" w:rsidP="004E7F6B">
      <w:pPr>
        <w:jc w:val="both"/>
        <w:rPr>
          <w:rFonts w:asciiTheme="minorHAnsi" w:hAnsiTheme="minorHAnsi" w:cstheme="minorHAnsi"/>
          <w:szCs w:val="24"/>
        </w:rPr>
      </w:pPr>
    </w:p>
    <w:p w14:paraId="6240BEAA" w14:textId="77777777" w:rsidR="00EF676E" w:rsidRPr="004E7F6B" w:rsidRDefault="00EF676E" w:rsidP="004E7F6B">
      <w:pPr>
        <w:numPr>
          <w:ilvl w:val="0"/>
          <w:numId w:val="27"/>
        </w:numPr>
        <w:suppressAutoHyphens/>
        <w:adjustRightInd/>
        <w:jc w:val="both"/>
        <w:rPr>
          <w:rFonts w:asciiTheme="minorHAnsi" w:hAnsiTheme="minorHAnsi" w:cstheme="minorHAnsi"/>
          <w:szCs w:val="24"/>
        </w:rPr>
      </w:pPr>
      <w:r w:rsidRPr="004E7F6B">
        <w:rPr>
          <w:rFonts w:asciiTheme="minorHAnsi" w:hAnsiTheme="minorHAnsi" w:cstheme="minorHAnsi"/>
          <w:szCs w:val="24"/>
        </w:rPr>
        <w:t>who is requesting the data</w:t>
      </w:r>
    </w:p>
    <w:p w14:paraId="68DF6B34" w14:textId="77777777" w:rsidR="00EF676E" w:rsidRPr="004E7F6B" w:rsidRDefault="00EF676E" w:rsidP="004E7F6B">
      <w:pPr>
        <w:numPr>
          <w:ilvl w:val="0"/>
          <w:numId w:val="27"/>
        </w:numPr>
        <w:suppressAutoHyphens/>
        <w:adjustRightInd/>
        <w:jc w:val="both"/>
        <w:rPr>
          <w:rFonts w:asciiTheme="minorHAnsi" w:hAnsiTheme="minorHAnsi" w:cstheme="minorHAnsi"/>
          <w:szCs w:val="24"/>
        </w:rPr>
      </w:pPr>
      <w:r w:rsidRPr="004E7F6B">
        <w:rPr>
          <w:rFonts w:asciiTheme="minorHAnsi" w:hAnsiTheme="minorHAnsi" w:cstheme="minorHAnsi"/>
          <w:szCs w:val="24"/>
        </w:rPr>
        <w:t>the purpose for which it is required</w:t>
      </w:r>
    </w:p>
    <w:p w14:paraId="5E2095DC" w14:textId="04491E51" w:rsidR="00EF676E" w:rsidRPr="004E7F6B" w:rsidRDefault="00EF676E" w:rsidP="004E7F6B">
      <w:pPr>
        <w:numPr>
          <w:ilvl w:val="0"/>
          <w:numId w:val="27"/>
        </w:numPr>
        <w:suppressAutoHyphens/>
        <w:adjustRightInd/>
        <w:jc w:val="both"/>
        <w:rPr>
          <w:rFonts w:asciiTheme="minorHAnsi" w:hAnsiTheme="minorHAnsi" w:cstheme="minorHAnsi"/>
          <w:szCs w:val="24"/>
        </w:rPr>
      </w:pPr>
      <w:r w:rsidRPr="004E7F6B">
        <w:rPr>
          <w:rFonts w:asciiTheme="minorHAnsi" w:hAnsiTheme="minorHAnsi" w:cstheme="minorHAnsi"/>
          <w:szCs w:val="24"/>
        </w:rPr>
        <w:t>the level and sensitivity of data requested</w:t>
      </w:r>
      <w:r w:rsidR="001F6606" w:rsidRPr="004E7F6B">
        <w:rPr>
          <w:rFonts w:asciiTheme="minorHAnsi" w:hAnsiTheme="minorHAnsi" w:cstheme="minorHAnsi"/>
          <w:szCs w:val="24"/>
        </w:rPr>
        <w:t>;</w:t>
      </w:r>
      <w:r w:rsidRPr="004E7F6B">
        <w:rPr>
          <w:rFonts w:asciiTheme="minorHAnsi" w:hAnsiTheme="minorHAnsi" w:cstheme="minorHAnsi"/>
          <w:szCs w:val="24"/>
        </w:rPr>
        <w:t xml:space="preserve"> and </w:t>
      </w:r>
    </w:p>
    <w:p w14:paraId="23220F50" w14:textId="1186BE78" w:rsidR="00EF676E" w:rsidRPr="004E7F6B" w:rsidRDefault="00EF676E" w:rsidP="004E7F6B">
      <w:pPr>
        <w:numPr>
          <w:ilvl w:val="0"/>
          <w:numId w:val="27"/>
        </w:numPr>
        <w:suppressAutoHyphens/>
        <w:adjustRightInd/>
        <w:jc w:val="both"/>
        <w:rPr>
          <w:rFonts w:asciiTheme="minorHAnsi" w:hAnsiTheme="minorHAnsi" w:cstheme="minorHAnsi"/>
          <w:szCs w:val="24"/>
        </w:rPr>
      </w:pPr>
      <w:r w:rsidRPr="004E7F6B">
        <w:rPr>
          <w:rFonts w:asciiTheme="minorHAnsi" w:hAnsiTheme="minorHAnsi" w:cstheme="minorHAnsi"/>
          <w:szCs w:val="24"/>
        </w:rPr>
        <w:t xml:space="preserve">the arrangements in place to </w:t>
      </w:r>
      <w:r w:rsidR="0018219B" w:rsidRPr="004E7F6B">
        <w:rPr>
          <w:rFonts w:asciiTheme="minorHAnsi" w:hAnsiTheme="minorHAnsi" w:cstheme="minorHAnsi"/>
          <w:szCs w:val="24"/>
        </w:rPr>
        <w:t xml:space="preserve">securely </w:t>
      </w:r>
      <w:r w:rsidRPr="004E7F6B">
        <w:rPr>
          <w:rFonts w:asciiTheme="minorHAnsi" w:hAnsiTheme="minorHAnsi" w:cstheme="minorHAnsi"/>
          <w:szCs w:val="24"/>
        </w:rPr>
        <w:t xml:space="preserve">store and handle the data </w:t>
      </w:r>
    </w:p>
    <w:p w14:paraId="6CB2233C" w14:textId="77777777" w:rsidR="00EF676E" w:rsidRPr="004E7F6B" w:rsidRDefault="00EF676E" w:rsidP="004E7F6B">
      <w:pPr>
        <w:jc w:val="both"/>
        <w:rPr>
          <w:rFonts w:asciiTheme="minorHAnsi" w:hAnsiTheme="minorHAnsi" w:cstheme="minorHAnsi"/>
          <w:szCs w:val="24"/>
          <w:highlight w:val="yellow"/>
        </w:rPr>
      </w:pPr>
    </w:p>
    <w:p w14:paraId="08FEB753" w14:textId="43715E99" w:rsidR="00EF676E" w:rsidRPr="004E7F6B" w:rsidRDefault="00962293" w:rsidP="004E7F6B">
      <w:pPr>
        <w:jc w:val="both"/>
        <w:rPr>
          <w:rFonts w:asciiTheme="minorHAnsi" w:hAnsiTheme="minorHAnsi" w:cstheme="minorHAnsi"/>
          <w:szCs w:val="24"/>
        </w:rPr>
      </w:pPr>
      <w:r w:rsidRPr="004E7F6B">
        <w:rPr>
          <w:rFonts w:asciiTheme="minorHAnsi" w:hAnsiTheme="minorHAnsi" w:cstheme="minorHAnsi"/>
          <w:szCs w:val="24"/>
        </w:rPr>
        <w:t>To be granted access to school workforce</w:t>
      </w:r>
      <w:r w:rsidR="00EF676E" w:rsidRPr="004E7F6B">
        <w:rPr>
          <w:rFonts w:asciiTheme="minorHAnsi" w:hAnsiTheme="minorHAnsi" w:cstheme="minorHAnsi"/>
          <w:szCs w:val="24"/>
        </w:rPr>
        <w:t xml:space="preserve"> information, organisations must comply with </w:t>
      </w:r>
      <w:r w:rsidR="001F6606" w:rsidRPr="004E7F6B">
        <w:rPr>
          <w:rFonts w:asciiTheme="minorHAnsi" w:hAnsiTheme="minorHAnsi" w:cstheme="minorHAnsi"/>
          <w:szCs w:val="24"/>
        </w:rPr>
        <w:t xml:space="preserve">its </w:t>
      </w:r>
      <w:r w:rsidR="00EF676E" w:rsidRPr="004E7F6B">
        <w:rPr>
          <w:rFonts w:asciiTheme="minorHAnsi" w:hAnsiTheme="minorHAnsi" w:cstheme="minorHAnsi"/>
          <w:szCs w:val="24"/>
        </w:rPr>
        <w:t>strict terms and conditions covering the confidentiality and handling of the data, security arrangements and retention and use of the data.</w:t>
      </w:r>
    </w:p>
    <w:p w14:paraId="2ECBAED0" w14:textId="77777777" w:rsidR="00EF676E" w:rsidRPr="004E7F6B" w:rsidRDefault="00EF676E" w:rsidP="004E7F6B">
      <w:pPr>
        <w:jc w:val="both"/>
        <w:rPr>
          <w:rFonts w:asciiTheme="minorHAnsi" w:hAnsiTheme="minorHAnsi" w:cstheme="minorHAnsi"/>
          <w:szCs w:val="24"/>
        </w:rPr>
      </w:pPr>
    </w:p>
    <w:p w14:paraId="56FE3C3A" w14:textId="35155DDC" w:rsidR="00EF676E" w:rsidRPr="004E7F6B" w:rsidRDefault="00EF676E" w:rsidP="004E7F6B">
      <w:pPr>
        <w:jc w:val="both"/>
        <w:rPr>
          <w:rFonts w:asciiTheme="minorHAnsi" w:hAnsiTheme="minorHAnsi" w:cstheme="minorHAnsi"/>
          <w:szCs w:val="24"/>
        </w:rPr>
      </w:pPr>
      <w:r w:rsidRPr="004E7F6B">
        <w:rPr>
          <w:rFonts w:asciiTheme="minorHAnsi" w:hAnsiTheme="minorHAnsi" w:cstheme="minorHAnsi"/>
          <w:szCs w:val="24"/>
        </w:rPr>
        <w:t xml:space="preserve">For more information about </w:t>
      </w:r>
      <w:r w:rsidR="00010DD0" w:rsidRPr="004E7F6B">
        <w:rPr>
          <w:rFonts w:asciiTheme="minorHAnsi" w:hAnsiTheme="minorHAnsi" w:cstheme="minorHAnsi"/>
          <w:szCs w:val="24"/>
        </w:rPr>
        <w:t xml:space="preserve">the department’s </w:t>
      </w:r>
      <w:r w:rsidRPr="004E7F6B">
        <w:rPr>
          <w:rFonts w:asciiTheme="minorHAnsi" w:hAnsiTheme="minorHAnsi" w:cstheme="minorHAnsi"/>
          <w:szCs w:val="24"/>
        </w:rPr>
        <w:t xml:space="preserve">data sharing process, please visit: </w:t>
      </w:r>
    </w:p>
    <w:p w14:paraId="72594EAA" w14:textId="77777777" w:rsidR="00EF676E" w:rsidRPr="004E7F6B" w:rsidRDefault="00B67253" w:rsidP="004E7F6B">
      <w:pPr>
        <w:jc w:val="both"/>
        <w:rPr>
          <w:rFonts w:asciiTheme="minorHAnsi" w:hAnsiTheme="minorHAnsi" w:cstheme="minorHAnsi"/>
          <w:szCs w:val="24"/>
        </w:rPr>
      </w:pPr>
      <w:hyperlink r:id="rId11" w:tooltip="Data protection: how we collect and share research data" w:history="1">
        <w:r w:rsidR="00EF676E" w:rsidRPr="004E7F6B">
          <w:rPr>
            <w:rFonts w:asciiTheme="minorHAnsi" w:hAnsiTheme="minorHAnsi" w:cstheme="minorHAnsi"/>
            <w:color w:val="0000FF"/>
            <w:szCs w:val="24"/>
            <w:u w:val="single"/>
          </w:rPr>
          <w:t>https://www.gov.uk/data-protection-how-we-collect-and-share-research-data</w:t>
        </w:r>
      </w:hyperlink>
      <w:r w:rsidR="00EF676E" w:rsidRPr="004E7F6B">
        <w:rPr>
          <w:rFonts w:asciiTheme="minorHAnsi" w:hAnsiTheme="minorHAnsi" w:cstheme="minorHAnsi"/>
          <w:szCs w:val="24"/>
        </w:rPr>
        <w:t xml:space="preserve"> </w:t>
      </w:r>
    </w:p>
    <w:p w14:paraId="672BC88A" w14:textId="77777777" w:rsidR="00EF676E" w:rsidRPr="004E7F6B" w:rsidRDefault="00EF676E" w:rsidP="004E7F6B">
      <w:pPr>
        <w:pStyle w:val="ListParagraph"/>
        <w:ind w:left="0"/>
        <w:jc w:val="both"/>
        <w:rPr>
          <w:rFonts w:asciiTheme="minorHAnsi" w:hAnsiTheme="minorHAnsi" w:cstheme="minorHAnsi"/>
          <w:szCs w:val="24"/>
        </w:rPr>
      </w:pPr>
    </w:p>
    <w:p w14:paraId="01127FDA" w14:textId="256F665E" w:rsidR="00962293" w:rsidRPr="004E7F6B" w:rsidRDefault="00962293" w:rsidP="004E7F6B">
      <w:pPr>
        <w:pStyle w:val="ListParagraph"/>
        <w:ind w:left="0"/>
        <w:jc w:val="both"/>
        <w:rPr>
          <w:rStyle w:val="Hyperlink"/>
          <w:rFonts w:asciiTheme="minorHAnsi" w:hAnsiTheme="minorHAnsi" w:cstheme="minorHAnsi"/>
          <w:szCs w:val="24"/>
        </w:rPr>
      </w:pPr>
      <w:r w:rsidRPr="004E7F6B">
        <w:rPr>
          <w:rFonts w:asciiTheme="minorHAnsi" w:hAnsiTheme="minorHAnsi" w:cstheme="minorHAnsi"/>
          <w:szCs w:val="24"/>
        </w:rPr>
        <w:t xml:space="preserve">To contact </w:t>
      </w:r>
      <w:r w:rsidR="00010DD0" w:rsidRPr="004E7F6B">
        <w:rPr>
          <w:rFonts w:asciiTheme="minorHAnsi" w:hAnsiTheme="minorHAnsi" w:cstheme="minorHAnsi"/>
          <w:szCs w:val="24"/>
        </w:rPr>
        <w:t>the department</w:t>
      </w:r>
      <w:r w:rsidRPr="004E7F6B">
        <w:rPr>
          <w:rFonts w:asciiTheme="minorHAnsi" w:hAnsiTheme="minorHAnsi" w:cstheme="minorHAnsi"/>
          <w:szCs w:val="24"/>
        </w:rPr>
        <w:t xml:space="preserve">: </w:t>
      </w:r>
      <w:hyperlink r:id="rId12" w:history="1">
        <w:r w:rsidRPr="004E7F6B">
          <w:rPr>
            <w:rStyle w:val="Hyperlink"/>
            <w:rFonts w:asciiTheme="minorHAnsi" w:hAnsiTheme="minorHAnsi" w:cstheme="minorHAnsi"/>
            <w:szCs w:val="24"/>
          </w:rPr>
          <w:t>https://www.gov.uk/contact-dfe</w:t>
        </w:r>
      </w:hyperlink>
    </w:p>
    <w:p w14:paraId="11F74A4E" w14:textId="32FA401F" w:rsidR="00713E26" w:rsidRPr="004E7F6B" w:rsidRDefault="00713E26" w:rsidP="004E7F6B">
      <w:pPr>
        <w:pStyle w:val="CommentText"/>
        <w:jc w:val="both"/>
        <w:rPr>
          <w:rFonts w:asciiTheme="minorHAnsi" w:hAnsiTheme="minorHAnsi" w:cstheme="minorHAnsi"/>
          <w:sz w:val="24"/>
          <w:szCs w:val="24"/>
        </w:rPr>
      </w:pPr>
    </w:p>
    <w:p w14:paraId="7D670272" w14:textId="77777777" w:rsidR="0044048B" w:rsidRDefault="0044048B" w:rsidP="005F32C9">
      <w:pPr>
        <w:pStyle w:val="Heading1"/>
        <w:keepNext w:val="0"/>
        <w:keepLines w:val="0"/>
        <w:widowControl/>
        <w:overflowPunct/>
        <w:autoSpaceDE/>
        <w:spacing w:before="0"/>
        <w:jc w:val="both"/>
        <w:rPr>
          <w:rFonts w:asciiTheme="minorHAnsi" w:hAnsiTheme="minorHAnsi" w:cstheme="minorHAnsi"/>
          <w:kern w:val="0"/>
          <w:sz w:val="28"/>
          <w:szCs w:val="28"/>
          <w:lang w:eastAsia="en-GB"/>
        </w:rPr>
      </w:pPr>
    </w:p>
    <w:p w14:paraId="05CC9F4C" w14:textId="77777777" w:rsidR="0044048B" w:rsidRDefault="0044048B" w:rsidP="005F32C9">
      <w:pPr>
        <w:pStyle w:val="Heading1"/>
        <w:keepNext w:val="0"/>
        <w:keepLines w:val="0"/>
        <w:widowControl/>
        <w:overflowPunct/>
        <w:autoSpaceDE/>
        <w:spacing w:before="0"/>
        <w:jc w:val="both"/>
        <w:rPr>
          <w:rFonts w:asciiTheme="minorHAnsi" w:hAnsiTheme="minorHAnsi" w:cstheme="minorHAnsi"/>
          <w:kern w:val="0"/>
          <w:sz w:val="28"/>
          <w:szCs w:val="28"/>
          <w:lang w:eastAsia="en-GB"/>
        </w:rPr>
      </w:pPr>
    </w:p>
    <w:p w14:paraId="0C41A2E2" w14:textId="77777777" w:rsidR="0044048B" w:rsidRDefault="0044048B" w:rsidP="005F32C9">
      <w:pPr>
        <w:pStyle w:val="Heading1"/>
        <w:keepNext w:val="0"/>
        <w:keepLines w:val="0"/>
        <w:widowControl/>
        <w:overflowPunct/>
        <w:autoSpaceDE/>
        <w:spacing w:before="0"/>
        <w:jc w:val="both"/>
        <w:rPr>
          <w:rFonts w:asciiTheme="minorHAnsi" w:hAnsiTheme="minorHAnsi" w:cstheme="minorHAnsi"/>
          <w:kern w:val="0"/>
          <w:sz w:val="28"/>
          <w:szCs w:val="28"/>
          <w:lang w:eastAsia="en-GB"/>
        </w:rPr>
      </w:pPr>
    </w:p>
    <w:p w14:paraId="5AF5DE26" w14:textId="77777777" w:rsidR="0044048B" w:rsidRDefault="0044048B" w:rsidP="005F32C9">
      <w:pPr>
        <w:pStyle w:val="Heading1"/>
        <w:keepNext w:val="0"/>
        <w:keepLines w:val="0"/>
        <w:widowControl/>
        <w:overflowPunct/>
        <w:autoSpaceDE/>
        <w:spacing w:before="0"/>
        <w:jc w:val="both"/>
        <w:rPr>
          <w:rFonts w:asciiTheme="minorHAnsi" w:hAnsiTheme="minorHAnsi" w:cstheme="minorHAnsi"/>
          <w:kern w:val="0"/>
          <w:sz w:val="28"/>
          <w:szCs w:val="28"/>
          <w:lang w:eastAsia="en-GB"/>
        </w:rPr>
      </w:pPr>
    </w:p>
    <w:p w14:paraId="1F93FB2F" w14:textId="77777777" w:rsidR="0044048B" w:rsidRDefault="0044048B" w:rsidP="005F32C9">
      <w:pPr>
        <w:pStyle w:val="Heading1"/>
        <w:keepNext w:val="0"/>
        <w:keepLines w:val="0"/>
        <w:widowControl/>
        <w:overflowPunct/>
        <w:autoSpaceDE/>
        <w:spacing w:before="0"/>
        <w:jc w:val="both"/>
        <w:rPr>
          <w:rFonts w:asciiTheme="minorHAnsi" w:hAnsiTheme="minorHAnsi" w:cstheme="minorHAnsi"/>
          <w:kern w:val="0"/>
          <w:sz w:val="28"/>
          <w:szCs w:val="28"/>
          <w:lang w:eastAsia="en-GB"/>
        </w:rPr>
      </w:pPr>
    </w:p>
    <w:p w14:paraId="1FA11B30" w14:textId="77777777" w:rsidR="0044048B" w:rsidRDefault="0044048B" w:rsidP="005F32C9">
      <w:pPr>
        <w:pStyle w:val="Heading1"/>
        <w:keepNext w:val="0"/>
        <w:keepLines w:val="0"/>
        <w:widowControl/>
        <w:overflowPunct/>
        <w:autoSpaceDE/>
        <w:spacing w:before="0"/>
        <w:jc w:val="both"/>
        <w:rPr>
          <w:rFonts w:asciiTheme="minorHAnsi" w:hAnsiTheme="minorHAnsi" w:cstheme="minorHAnsi"/>
          <w:kern w:val="0"/>
          <w:sz w:val="28"/>
          <w:szCs w:val="28"/>
          <w:lang w:eastAsia="en-GB"/>
        </w:rPr>
      </w:pPr>
    </w:p>
    <w:p w14:paraId="32F87A4C" w14:textId="715B4708" w:rsidR="00713E26" w:rsidRPr="004E7F6B" w:rsidRDefault="00713E26" w:rsidP="004E7F6B">
      <w:pPr>
        <w:pStyle w:val="Heading1"/>
        <w:keepNext w:val="0"/>
        <w:keepLines w:val="0"/>
        <w:widowControl/>
        <w:overflowPunct/>
        <w:autoSpaceDE/>
        <w:spacing w:before="0"/>
        <w:jc w:val="both"/>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Requesting access to your personal data</w:t>
      </w:r>
    </w:p>
    <w:p w14:paraId="01788749" w14:textId="571BA903" w:rsidR="00713E26" w:rsidRPr="004E7F6B" w:rsidRDefault="00713E26" w:rsidP="004E7F6B">
      <w:pPr>
        <w:jc w:val="both"/>
        <w:rPr>
          <w:rFonts w:asciiTheme="minorHAnsi" w:hAnsiTheme="minorHAnsi" w:cstheme="minorHAnsi"/>
          <w:szCs w:val="24"/>
        </w:rPr>
      </w:pPr>
      <w:r w:rsidRPr="004E7F6B">
        <w:rPr>
          <w:rFonts w:asciiTheme="minorHAnsi" w:hAnsiTheme="minorHAnsi" w:cstheme="minorHAnsi"/>
          <w:szCs w:val="24"/>
        </w:rPr>
        <w:t>Under data protection legislation, you have the right to request access to information about you that we hold. To make a request</w:t>
      </w:r>
      <w:r w:rsidR="009336CD">
        <w:rPr>
          <w:rFonts w:asciiTheme="minorHAnsi" w:hAnsiTheme="minorHAnsi" w:cstheme="minorHAnsi"/>
          <w:szCs w:val="24"/>
        </w:rPr>
        <w:t xml:space="preserve"> to view</w:t>
      </w:r>
      <w:r w:rsidRPr="004E7F6B">
        <w:rPr>
          <w:rFonts w:asciiTheme="minorHAnsi" w:hAnsiTheme="minorHAnsi" w:cstheme="minorHAnsi"/>
          <w:szCs w:val="24"/>
        </w:rPr>
        <w:t xml:space="preserve"> your personal information</w:t>
      </w:r>
      <w:r w:rsidR="009336CD">
        <w:rPr>
          <w:rFonts w:asciiTheme="minorHAnsi" w:hAnsiTheme="minorHAnsi" w:cstheme="minorHAnsi"/>
          <w:szCs w:val="24"/>
        </w:rPr>
        <w:t xml:space="preserve"> you may contact the Headteacher/Principal of the school in which you work, or the Data Protection Officer for the Trust.</w:t>
      </w:r>
      <w:r w:rsidRPr="004E7F6B">
        <w:rPr>
          <w:rFonts w:asciiTheme="minorHAnsi" w:hAnsiTheme="minorHAnsi" w:cstheme="minorHAnsi"/>
          <w:szCs w:val="24"/>
        </w:rPr>
        <w:t xml:space="preserve"> </w:t>
      </w:r>
      <w:r w:rsidR="009336CD">
        <w:rPr>
          <w:rFonts w:asciiTheme="minorHAnsi" w:hAnsiTheme="minorHAnsi" w:cstheme="minorHAnsi"/>
          <w:szCs w:val="24"/>
        </w:rPr>
        <w:t xml:space="preserve">You may be asked to complete </w:t>
      </w:r>
      <w:r w:rsidRPr="004E7F6B">
        <w:rPr>
          <w:rFonts w:asciiTheme="minorHAnsi" w:hAnsiTheme="minorHAnsi" w:cstheme="minorHAnsi"/>
          <w:szCs w:val="24"/>
        </w:rPr>
        <w:t>a subject access form which</w:t>
      </w:r>
      <w:r w:rsidR="009336CD">
        <w:rPr>
          <w:rFonts w:asciiTheme="minorHAnsi" w:hAnsiTheme="minorHAnsi" w:cstheme="minorHAnsi"/>
          <w:szCs w:val="24"/>
        </w:rPr>
        <w:t xml:space="preserve"> will be obtained from the Data Protection Officer or via</w:t>
      </w:r>
      <w:r w:rsidRPr="004E7F6B">
        <w:rPr>
          <w:rFonts w:asciiTheme="minorHAnsi" w:hAnsiTheme="minorHAnsi" w:cstheme="minorHAnsi"/>
          <w:szCs w:val="24"/>
        </w:rPr>
        <w:t xml:space="preserve"> the Trust’s website</w:t>
      </w:r>
      <w:r w:rsidR="004B225A">
        <w:rPr>
          <w:rFonts w:asciiTheme="minorHAnsi" w:hAnsiTheme="minorHAnsi" w:cstheme="minorHAnsi"/>
          <w:szCs w:val="24"/>
        </w:rPr>
        <w:t>. Contact details for the Data Protection Officer are as follows; -</w:t>
      </w:r>
    </w:p>
    <w:p w14:paraId="2A06E0E5" w14:textId="77777777" w:rsidR="00713E26" w:rsidRPr="004E7F6B" w:rsidRDefault="00713E26" w:rsidP="004E7F6B">
      <w:pPr>
        <w:jc w:val="both"/>
        <w:rPr>
          <w:rFonts w:asciiTheme="minorHAnsi" w:hAnsiTheme="minorHAnsi" w:cstheme="minorHAnsi"/>
          <w:szCs w:val="24"/>
        </w:rPr>
      </w:pPr>
    </w:p>
    <w:p w14:paraId="00CF8D37" w14:textId="77777777" w:rsidR="00713E26" w:rsidRPr="004E7F6B" w:rsidRDefault="00713E26" w:rsidP="004E7F6B">
      <w:pPr>
        <w:jc w:val="both"/>
        <w:rPr>
          <w:rFonts w:asciiTheme="minorHAnsi" w:hAnsiTheme="minorHAnsi" w:cstheme="minorHAnsi"/>
          <w:szCs w:val="24"/>
        </w:rPr>
      </w:pPr>
      <w:r w:rsidRPr="004E7F6B">
        <w:rPr>
          <w:rFonts w:asciiTheme="minorHAnsi" w:hAnsiTheme="minorHAnsi" w:cstheme="minorHAnsi"/>
          <w:szCs w:val="24"/>
        </w:rPr>
        <w:t>Data Protection Officer</w:t>
      </w:r>
    </w:p>
    <w:p w14:paraId="008779C7" w14:textId="4E3D8BBA" w:rsidR="00713E26" w:rsidRPr="004E7F6B" w:rsidRDefault="004B225A" w:rsidP="004E7F6B">
      <w:pPr>
        <w:jc w:val="both"/>
        <w:rPr>
          <w:rFonts w:asciiTheme="minorHAnsi" w:hAnsiTheme="minorHAnsi" w:cstheme="minorHAnsi"/>
          <w:szCs w:val="24"/>
        </w:rPr>
      </w:pPr>
      <w:r>
        <w:rPr>
          <w:rFonts w:asciiTheme="minorHAnsi" w:hAnsiTheme="minorHAnsi" w:cstheme="minorHAnsi"/>
          <w:szCs w:val="24"/>
        </w:rPr>
        <w:t xml:space="preserve">The </w:t>
      </w:r>
      <w:r w:rsidR="00713E26" w:rsidRPr="004E7F6B">
        <w:rPr>
          <w:rFonts w:asciiTheme="minorHAnsi" w:hAnsiTheme="minorHAnsi" w:cstheme="minorHAnsi"/>
          <w:szCs w:val="24"/>
        </w:rPr>
        <w:t>Active Learning Trust</w:t>
      </w:r>
    </w:p>
    <w:p w14:paraId="3BD70927" w14:textId="77777777" w:rsidR="00713E26" w:rsidRPr="004E7F6B" w:rsidRDefault="00713E26" w:rsidP="004E7F6B">
      <w:pPr>
        <w:jc w:val="both"/>
        <w:rPr>
          <w:rFonts w:asciiTheme="minorHAnsi" w:hAnsiTheme="minorHAnsi" w:cstheme="minorHAnsi"/>
          <w:szCs w:val="24"/>
          <w:lang w:eastAsia="en-GB"/>
        </w:rPr>
      </w:pPr>
      <w:r w:rsidRPr="004E7F6B">
        <w:rPr>
          <w:rFonts w:asciiTheme="minorHAnsi" w:hAnsiTheme="minorHAnsi" w:cstheme="minorHAnsi"/>
          <w:szCs w:val="24"/>
          <w:lang w:eastAsia="en-GB"/>
        </w:rPr>
        <w:t>c/o Isle of Ely Primary School</w:t>
      </w:r>
    </w:p>
    <w:p w14:paraId="4386FFB3" w14:textId="77777777" w:rsidR="00713E26" w:rsidRPr="004E7F6B" w:rsidRDefault="00713E26" w:rsidP="004E7F6B">
      <w:pPr>
        <w:jc w:val="both"/>
        <w:rPr>
          <w:rFonts w:asciiTheme="minorHAnsi" w:hAnsiTheme="minorHAnsi" w:cstheme="minorHAnsi"/>
          <w:szCs w:val="24"/>
          <w:lang w:eastAsia="en-GB"/>
        </w:rPr>
      </w:pPr>
      <w:r w:rsidRPr="004E7F6B">
        <w:rPr>
          <w:rFonts w:asciiTheme="minorHAnsi" w:hAnsiTheme="minorHAnsi" w:cstheme="minorHAnsi"/>
          <w:szCs w:val="24"/>
          <w:lang w:eastAsia="en-GB"/>
        </w:rPr>
        <w:t>School Road</w:t>
      </w:r>
      <w:bookmarkStart w:id="0" w:name="_GoBack"/>
      <w:bookmarkEnd w:id="0"/>
    </w:p>
    <w:p w14:paraId="2D0C4A66" w14:textId="77777777" w:rsidR="00713E26" w:rsidRPr="004E7F6B" w:rsidRDefault="00713E26" w:rsidP="004E7F6B">
      <w:pPr>
        <w:jc w:val="both"/>
        <w:rPr>
          <w:rFonts w:asciiTheme="minorHAnsi" w:hAnsiTheme="minorHAnsi" w:cstheme="minorHAnsi"/>
          <w:szCs w:val="24"/>
          <w:lang w:eastAsia="en-GB"/>
        </w:rPr>
      </w:pPr>
      <w:r w:rsidRPr="004E7F6B">
        <w:rPr>
          <w:rFonts w:asciiTheme="minorHAnsi" w:hAnsiTheme="minorHAnsi" w:cstheme="minorHAnsi"/>
          <w:szCs w:val="24"/>
          <w:lang w:eastAsia="en-GB"/>
        </w:rPr>
        <w:t>Ely</w:t>
      </w:r>
    </w:p>
    <w:p w14:paraId="4B8EF2C3" w14:textId="5AFEE3B0" w:rsidR="00713E26" w:rsidRPr="004E7F6B" w:rsidRDefault="00713E26" w:rsidP="004E7F6B">
      <w:pPr>
        <w:jc w:val="both"/>
        <w:rPr>
          <w:rFonts w:asciiTheme="minorHAnsi" w:hAnsiTheme="minorHAnsi" w:cstheme="minorHAnsi"/>
          <w:szCs w:val="24"/>
          <w:lang w:eastAsia="en-GB"/>
        </w:rPr>
      </w:pPr>
      <w:r w:rsidRPr="004E7F6B">
        <w:rPr>
          <w:rFonts w:asciiTheme="minorHAnsi" w:hAnsiTheme="minorHAnsi" w:cstheme="minorHAnsi"/>
          <w:szCs w:val="24"/>
          <w:lang w:eastAsia="en-GB"/>
        </w:rPr>
        <w:t>Cambridgeshire CB6 2FG</w:t>
      </w:r>
    </w:p>
    <w:p w14:paraId="7F71BDE3" w14:textId="0EC09844" w:rsidR="00713E26" w:rsidRPr="004E7F6B" w:rsidRDefault="00713E26" w:rsidP="004E7F6B">
      <w:pPr>
        <w:jc w:val="both"/>
        <w:rPr>
          <w:rFonts w:asciiTheme="minorHAnsi" w:hAnsiTheme="minorHAnsi" w:cstheme="minorHAnsi"/>
          <w:szCs w:val="24"/>
          <w:lang w:eastAsia="en-GB"/>
        </w:rPr>
      </w:pPr>
    </w:p>
    <w:p w14:paraId="6599D930" w14:textId="5AC8E109" w:rsidR="00713E26" w:rsidRPr="004E7F6B" w:rsidRDefault="00713E26" w:rsidP="004E7F6B">
      <w:pPr>
        <w:jc w:val="both"/>
        <w:rPr>
          <w:rFonts w:asciiTheme="minorHAnsi" w:hAnsiTheme="minorHAnsi" w:cstheme="minorHAnsi"/>
          <w:szCs w:val="24"/>
          <w:lang w:eastAsia="en-GB"/>
        </w:rPr>
      </w:pPr>
      <w:r w:rsidRPr="004E7F6B">
        <w:rPr>
          <w:rFonts w:asciiTheme="minorHAnsi" w:hAnsiTheme="minorHAnsi" w:cstheme="minorHAnsi"/>
          <w:szCs w:val="24"/>
          <w:lang w:eastAsia="en-GB"/>
        </w:rPr>
        <w:t xml:space="preserve">Email: </w:t>
      </w:r>
      <w:r w:rsidR="00BE1F5B">
        <w:rPr>
          <w:rFonts w:asciiTheme="minorHAnsi" w:hAnsiTheme="minorHAnsi" w:cstheme="minorHAnsi"/>
          <w:szCs w:val="24"/>
          <w:lang w:eastAsia="en-GB"/>
        </w:rPr>
        <w:t xml:space="preserve"> dataprotection@activelearningtrust.org</w:t>
      </w:r>
    </w:p>
    <w:p w14:paraId="0EFD2E1E" w14:textId="7C3035B4" w:rsidR="00713E26" w:rsidRPr="004E7F6B" w:rsidRDefault="00713E26" w:rsidP="004E7F6B">
      <w:pPr>
        <w:jc w:val="both"/>
        <w:rPr>
          <w:rFonts w:asciiTheme="minorHAnsi" w:hAnsiTheme="minorHAnsi" w:cstheme="minorHAnsi"/>
          <w:szCs w:val="24"/>
        </w:rPr>
      </w:pPr>
      <w:r w:rsidRPr="004E7F6B">
        <w:rPr>
          <w:rFonts w:asciiTheme="minorHAnsi" w:hAnsiTheme="minorHAnsi" w:cstheme="minorHAnsi"/>
          <w:szCs w:val="24"/>
        </w:rPr>
        <w:t xml:space="preserve"> </w:t>
      </w:r>
    </w:p>
    <w:p w14:paraId="0FE0A8F4" w14:textId="0B002687" w:rsidR="00962293" w:rsidRPr="004E7F6B" w:rsidRDefault="00962293" w:rsidP="004E7F6B">
      <w:pPr>
        <w:jc w:val="both"/>
        <w:rPr>
          <w:rFonts w:asciiTheme="minorHAnsi" w:hAnsiTheme="minorHAnsi" w:cstheme="minorHAnsi"/>
          <w:szCs w:val="24"/>
        </w:rPr>
      </w:pPr>
      <w:r w:rsidRPr="004E7F6B">
        <w:rPr>
          <w:rFonts w:asciiTheme="minorHAnsi" w:hAnsiTheme="minorHAnsi" w:cstheme="minorHAnsi"/>
          <w:szCs w:val="24"/>
        </w:rPr>
        <w:t>You also have the right to:</w:t>
      </w:r>
    </w:p>
    <w:p w14:paraId="4B359870" w14:textId="77777777" w:rsidR="000B1E11" w:rsidRPr="004E7F6B" w:rsidRDefault="000B1E11" w:rsidP="004E7F6B">
      <w:pPr>
        <w:jc w:val="both"/>
        <w:rPr>
          <w:rFonts w:asciiTheme="minorHAnsi" w:hAnsiTheme="minorHAnsi" w:cstheme="minorHAnsi"/>
          <w:szCs w:val="24"/>
        </w:rPr>
      </w:pPr>
    </w:p>
    <w:p w14:paraId="38BE59AE" w14:textId="77777777" w:rsidR="00962293" w:rsidRPr="004E7F6B" w:rsidRDefault="00962293" w:rsidP="004E7F6B">
      <w:pPr>
        <w:pStyle w:val="ListParagraph"/>
        <w:widowControl/>
        <w:numPr>
          <w:ilvl w:val="0"/>
          <w:numId w:val="28"/>
        </w:numPr>
        <w:suppressAutoHyphens/>
        <w:overflowPunct/>
        <w:autoSpaceDE/>
        <w:adjustRightInd/>
        <w:ind w:left="714" w:hanging="357"/>
        <w:jc w:val="both"/>
        <w:rPr>
          <w:rFonts w:asciiTheme="minorHAnsi" w:hAnsiTheme="minorHAnsi" w:cstheme="minorHAnsi"/>
          <w:szCs w:val="24"/>
        </w:rPr>
      </w:pPr>
      <w:r w:rsidRPr="004E7F6B">
        <w:rPr>
          <w:rFonts w:asciiTheme="minorHAnsi" w:hAnsiTheme="minorHAnsi" w:cstheme="minorHAnsi"/>
          <w:szCs w:val="24"/>
        </w:rPr>
        <w:t>object to processing of personal data that is likely to cause, or is causing, damage or distress</w:t>
      </w:r>
    </w:p>
    <w:p w14:paraId="79833529" w14:textId="77777777" w:rsidR="00962293" w:rsidRPr="004E7F6B" w:rsidRDefault="00962293" w:rsidP="004E7F6B">
      <w:pPr>
        <w:pStyle w:val="ListParagraph"/>
        <w:widowControl/>
        <w:numPr>
          <w:ilvl w:val="0"/>
          <w:numId w:val="28"/>
        </w:numPr>
        <w:suppressAutoHyphens/>
        <w:overflowPunct/>
        <w:autoSpaceDE/>
        <w:adjustRightInd/>
        <w:ind w:left="714" w:hanging="357"/>
        <w:jc w:val="both"/>
        <w:rPr>
          <w:rFonts w:asciiTheme="minorHAnsi" w:hAnsiTheme="minorHAnsi" w:cstheme="minorHAnsi"/>
          <w:szCs w:val="24"/>
        </w:rPr>
      </w:pPr>
      <w:r w:rsidRPr="004E7F6B">
        <w:rPr>
          <w:rFonts w:asciiTheme="minorHAnsi" w:hAnsiTheme="minorHAnsi" w:cstheme="minorHAnsi"/>
          <w:szCs w:val="24"/>
        </w:rPr>
        <w:t>prevent processing for the purpose of direct marketing</w:t>
      </w:r>
    </w:p>
    <w:p w14:paraId="399B54A4" w14:textId="77777777" w:rsidR="00962293" w:rsidRPr="004E7F6B" w:rsidRDefault="00962293" w:rsidP="004E7F6B">
      <w:pPr>
        <w:pStyle w:val="ListParagraph"/>
        <w:widowControl/>
        <w:numPr>
          <w:ilvl w:val="0"/>
          <w:numId w:val="28"/>
        </w:numPr>
        <w:suppressAutoHyphens/>
        <w:overflowPunct/>
        <w:autoSpaceDE/>
        <w:adjustRightInd/>
        <w:ind w:left="714" w:hanging="357"/>
        <w:jc w:val="both"/>
        <w:rPr>
          <w:rFonts w:asciiTheme="minorHAnsi" w:hAnsiTheme="minorHAnsi" w:cstheme="minorHAnsi"/>
          <w:szCs w:val="24"/>
        </w:rPr>
      </w:pPr>
      <w:r w:rsidRPr="004E7F6B">
        <w:rPr>
          <w:rFonts w:asciiTheme="minorHAnsi" w:hAnsiTheme="minorHAnsi" w:cstheme="minorHAnsi"/>
          <w:szCs w:val="24"/>
        </w:rPr>
        <w:t>object to decisions being taken by automated means</w:t>
      </w:r>
    </w:p>
    <w:p w14:paraId="170ADD0A" w14:textId="77777777" w:rsidR="00962293" w:rsidRPr="004E7F6B" w:rsidRDefault="00962293" w:rsidP="004E7F6B">
      <w:pPr>
        <w:pStyle w:val="ListParagraph"/>
        <w:widowControl/>
        <w:numPr>
          <w:ilvl w:val="0"/>
          <w:numId w:val="28"/>
        </w:numPr>
        <w:suppressAutoHyphens/>
        <w:overflowPunct/>
        <w:autoSpaceDE/>
        <w:adjustRightInd/>
        <w:ind w:left="714" w:hanging="357"/>
        <w:jc w:val="both"/>
        <w:rPr>
          <w:rFonts w:asciiTheme="minorHAnsi" w:hAnsiTheme="minorHAnsi" w:cstheme="minorHAnsi"/>
          <w:szCs w:val="24"/>
        </w:rPr>
      </w:pPr>
      <w:r w:rsidRPr="004E7F6B">
        <w:rPr>
          <w:rFonts w:asciiTheme="minorHAnsi" w:hAnsiTheme="minorHAnsi" w:cstheme="minorHAnsi"/>
          <w:szCs w:val="24"/>
        </w:rPr>
        <w:t>in certain circumstances, have inaccurate personal data rectified, blocked, erased or destroyed; and</w:t>
      </w:r>
    </w:p>
    <w:p w14:paraId="16CE8AB9" w14:textId="77777777" w:rsidR="00962293" w:rsidRPr="004E7F6B" w:rsidRDefault="00962293" w:rsidP="004E7F6B">
      <w:pPr>
        <w:pStyle w:val="ListParagraph"/>
        <w:widowControl/>
        <w:numPr>
          <w:ilvl w:val="0"/>
          <w:numId w:val="28"/>
        </w:numPr>
        <w:suppressAutoHyphens/>
        <w:overflowPunct/>
        <w:autoSpaceDE/>
        <w:adjustRightInd/>
        <w:ind w:left="714" w:hanging="357"/>
        <w:jc w:val="both"/>
        <w:rPr>
          <w:rFonts w:asciiTheme="minorHAnsi" w:hAnsiTheme="minorHAnsi" w:cstheme="minorHAnsi"/>
          <w:szCs w:val="24"/>
        </w:rPr>
      </w:pPr>
      <w:r w:rsidRPr="004E7F6B">
        <w:rPr>
          <w:rFonts w:asciiTheme="minorHAnsi" w:hAnsiTheme="minorHAnsi" w:cstheme="minorHAnsi"/>
          <w:szCs w:val="24"/>
        </w:rPr>
        <w:t xml:space="preserve">claim compensation for damages caused by a breach of the Data Protection regulations </w:t>
      </w:r>
    </w:p>
    <w:p w14:paraId="0CAC96A1" w14:textId="77777777" w:rsidR="00962293" w:rsidRPr="004E7F6B" w:rsidRDefault="00962293" w:rsidP="004E7F6B">
      <w:pPr>
        <w:pStyle w:val="ListParagraph"/>
        <w:jc w:val="both"/>
        <w:rPr>
          <w:rFonts w:asciiTheme="minorHAnsi" w:hAnsiTheme="minorHAnsi" w:cstheme="minorHAnsi"/>
          <w:szCs w:val="24"/>
        </w:rPr>
      </w:pPr>
    </w:p>
    <w:p w14:paraId="541B5389" w14:textId="55ECC1AB" w:rsidR="00962293" w:rsidRPr="004E7F6B" w:rsidRDefault="00962293" w:rsidP="004E7F6B">
      <w:pPr>
        <w:jc w:val="both"/>
        <w:rPr>
          <w:rFonts w:asciiTheme="minorHAnsi" w:hAnsiTheme="minorHAnsi" w:cstheme="minorHAnsi"/>
          <w:szCs w:val="24"/>
        </w:rPr>
      </w:pPr>
      <w:r w:rsidRPr="004E7F6B">
        <w:rPr>
          <w:rFonts w:asciiTheme="minorHAnsi" w:hAnsiTheme="minorHAnsi" w:cstheme="minorHAnsi"/>
          <w:szCs w:val="24"/>
        </w:rPr>
        <w:t xml:space="preserve">If you have a concern about the way we are collecting or using your personal data, </w:t>
      </w:r>
      <w:r w:rsidR="000B1E11" w:rsidRPr="004E7F6B">
        <w:rPr>
          <w:rFonts w:asciiTheme="minorHAnsi" w:hAnsiTheme="minorHAnsi" w:cstheme="minorHAnsi"/>
          <w:szCs w:val="24"/>
        </w:rPr>
        <w:t>we ask that you</w:t>
      </w:r>
      <w:r w:rsidRPr="004E7F6B">
        <w:rPr>
          <w:rFonts w:asciiTheme="minorHAnsi" w:hAnsiTheme="minorHAnsi" w:cstheme="minorHAnsi"/>
          <w:szCs w:val="24"/>
        </w:rPr>
        <w:t xml:space="preserve"> raise your concern with us in the first instance</w:t>
      </w:r>
      <w:r w:rsidR="000B1E11" w:rsidRPr="004E7F6B">
        <w:rPr>
          <w:rFonts w:asciiTheme="minorHAnsi" w:hAnsiTheme="minorHAnsi" w:cstheme="minorHAnsi"/>
          <w:szCs w:val="24"/>
        </w:rPr>
        <w:t>. Alternatively,</w:t>
      </w:r>
      <w:r w:rsidRPr="004E7F6B">
        <w:rPr>
          <w:rFonts w:asciiTheme="minorHAnsi" w:hAnsiTheme="minorHAnsi" w:cstheme="minorHAnsi"/>
          <w:szCs w:val="24"/>
        </w:rPr>
        <w:t xml:space="preserve"> </w:t>
      </w:r>
      <w:r w:rsidR="000B1E11" w:rsidRPr="004E7F6B">
        <w:rPr>
          <w:rFonts w:asciiTheme="minorHAnsi" w:hAnsiTheme="minorHAnsi" w:cstheme="minorHAnsi"/>
          <w:szCs w:val="24"/>
        </w:rPr>
        <w:t>you can contact</w:t>
      </w:r>
      <w:r w:rsidRPr="004E7F6B">
        <w:rPr>
          <w:rFonts w:asciiTheme="minorHAnsi" w:hAnsiTheme="minorHAnsi" w:cstheme="minorHAnsi"/>
          <w:szCs w:val="24"/>
        </w:rPr>
        <w:t xml:space="preserve"> the Information Commissioner’s Office at </w:t>
      </w:r>
      <w:hyperlink r:id="rId13" w:history="1">
        <w:r w:rsidRPr="004E7F6B">
          <w:rPr>
            <w:rFonts w:asciiTheme="minorHAnsi" w:hAnsiTheme="minorHAnsi" w:cstheme="minorHAnsi"/>
            <w:color w:val="0000FF"/>
            <w:szCs w:val="24"/>
            <w:u w:val="single"/>
          </w:rPr>
          <w:t>https://ico.org.uk/concerns/</w:t>
        </w:r>
      </w:hyperlink>
    </w:p>
    <w:p w14:paraId="37609FB0" w14:textId="77777777" w:rsidR="00962293" w:rsidRPr="004E7F6B" w:rsidRDefault="00962293" w:rsidP="004E7F6B">
      <w:pPr>
        <w:jc w:val="both"/>
        <w:rPr>
          <w:rFonts w:asciiTheme="minorHAnsi" w:hAnsiTheme="minorHAnsi" w:cstheme="minorHAnsi"/>
          <w:szCs w:val="24"/>
        </w:rPr>
      </w:pPr>
    </w:p>
    <w:p w14:paraId="10DAF284" w14:textId="77777777" w:rsidR="00962293" w:rsidRPr="004E7F6B" w:rsidRDefault="00962293" w:rsidP="004E7F6B">
      <w:pPr>
        <w:jc w:val="both"/>
        <w:rPr>
          <w:rFonts w:asciiTheme="minorHAnsi" w:hAnsiTheme="minorHAnsi" w:cstheme="minorHAnsi"/>
          <w:szCs w:val="24"/>
        </w:rPr>
      </w:pPr>
    </w:p>
    <w:p w14:paraId="3A9661AF" w14:textId="043BDE7B" w:rsidR="00962293" w:rsidRPr="004E7F6B" w:rsidRDefault="000B1E11" w:rsidP="004E7F6B">
      <w:pPr>
        <w:pStyle w:val="Heading1"/>
        <w:keepNext w:val="0"/>
        <w:keepLines w:val="0"/>
        <w:widowControl/>
        <w:overflowPunct/>
        <w:autoSpaceDE/>
        <w:autoSpaceDN/>
        <w:adjustRightInd/>
        <w:spacing w:before="0"/>
        <w:jc w:val="both"/>
        <w:textAlignment w:val="auto"/>
        <w:rPr>
          <w:rFonts w:asciiTheme="minorHAnsi" w:hAnsiTheme="minorHAnsi" w:cstheme="minorHAnsi"/>
          <w:kern w:val="0"/>
          <w:sz w:val="28"/>
          <w:szCs w:val="28"/>
          <w:lang w:eastAsia="en-GB"/>
        </w:rPr>
      </w:pPr>
      <w:r w:rsidRPr="004E7F6B">
        <w:rPr>
          <w:rFonts w:asciiTheme="minorHAnsi" w:hAnsiTheme="minorHAnsi" w:cstheme="minorHAnsi"/>
          <w:kern w:val="0"/>
          <w:sz w:val="28"/>
          <w:szCs w:val="28"/>
          <w:lang w:eastAsia="en-GB"/>
        </w:rPr>
        <w:t>Further information</w:t>
      </w:r>
    </w:p>
    <w:p w14:paraId="726BD318" w14:textId="3C229100" w:rsidR="00481B53" w:rsidRPr="004E7F6B" w:rsidRDefault="00962293" w:rsidP="004E7F6B">
      <w:pPr>
        <w:jc w:val="both"/>
        <w:rPr>
          <w:rFonts w:asciiTheme="minorHAnsi" w:hAnsiTheme="minorHAnsi" w:cstheme="minorHAnsi"/>
          <w:szCs w:val="24"/>
        </w:rPr>
      </w:pPr>
      <w:r w:rsidRPr="004E7F6B">
        <w:rPr>
          <w:rFonts w:asciiTheme="minorHAnsi" w:hAnsiTheme="minorHAnsi" w:cstheme="minorHAnsi"/>
          <w:szCs w:val="24"/>
        </w:rPr>
        <w:t>If you would like to discuss anything</w:t>
      </w:r>
      <w:r w:rsidR="007B6C45" w:rsidRPr="004E7F6B">
        <w:rPr>
          <w:rFonts w:asciiTheme="minorHAnsi" w:hAnsiTheme="minorHAnsi" w:cstheme="minorHAnsi"/>
          <w:szCs w:val="24"/>
        </w:rPr>
        <w:t xml:space="preserve"> concerning data privacy</w:t>
      </w:r>
      <w:r w:rsidR="00481B53" w:rsidRPr="004E7F6B">
        <w:rPr>
          <w:rFonts w:asciiTheme="minorHAnsi" w:hAnsiTheme="minorHAnsi" w:cstheme="minorHAnsi"/>
          <w:szCs w:val="24"/>
        </w:rPr>
        <w:t xml:space="preserve"> you may</w:t>
      </w:r>
      <w:r w:rsidRPr="004E7F6B">
        <w:rPr>
          <w:rFonts w:asciiTheme="minorHAnsi" w:hAnsiTheme="minorHAnsi" w:cstheme="minorHAnsi"/>
          <w:color w:val="FF0000"/>
          <w:szCs w:val="24"/>
        </w:rPr>
        <w:t xml:space="preserve"> </w:t>
      </w:r>
      <w:r w:rsidRPr="004E7F6B">
        <w:rPr>
          <w:rFonts w:asciiTheme="minorHAnsi" w:hAnsiTheme="minorHAnsi" w:cstheme="minorHAnsi"/>
          <w:szCs w:val="24"/>
        </w:rPr>
        <w:t>contact</w:t>
      </w:r>
      <w:r w:rsidR="0044048B">
        <w:rPr>
          <w:rFonts w:asciiTheme="minorHAnsi" w:hAnsiTheme="minorHAnsi" w:cstheme="minorHAnsi"/>
          <w:szCs w:val="24"/>
        </w:rPr>
        <w:t xml:space="preserve"> t</w:t>
      </w:r>
      <w:r w:rsidR="00481B53" w:rsidRPr="004E7F6B">
        <w:rPr>
          <w:rFonts w:asciiTheme="minorHAnsi" w:hAnsiTheme="minorHAnsi" w:cstheme="minorHAnsi"/>
          <w:szCs w:val="24"/>
        </w:rPr>
        <w:t>he Headteacher/Principal of the school in which you work or the Data Protection Officer for the Active Learning Trust</w:t>
      </w:r>
      <w:r w:rsidR="007A20A8">
        <w:rPr>
          <w:rFonts w:asciiTheme="minorHAnsi" w:hAnsiTheme="minorHAnsi" w:cstheme="minorHAnsi"/>
          <w:szCs w:val="24"/>
        </w:rPr>
        <w:t xml:space="preserve"> (contact details given above).</w:t>
      </w:r>
    </w:p>
    <w:p w14:paraId="281DB7B6" w14:textId="77777777" w:rsidR="00962293" w:rsidRPr="00FA61FA" w:rsidRDefault="00962293" w:rsidP="00962293">
      <w:pPr>
        <w:rPr>
          <w:szCs w:val="24"/>
        </w:rPr>
      </w:pPr>
    </w:p>
    <w:p w14:paraId="47DF9285" w14:textId="77777777" w:rsidR="006854CE" w:rsidRPr="00F06C27" w:rsidRDefault="006854CE" w:rsidP="006854CE">
      <w:pPr>
        <w:rPr>
          <w:sz w:val="22"/>
          <w:szCs w:val="22"/>
        </w:rPr>
      </w:pPr>
    </w:p>
    <w:sectPr w:rsidR="006854CE" w:rsidRPr="00F06C27" w:rsidSect="00FF4289">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E38A" w14:textId="77777777" w:rsidR="00B67253" w:rsidRDefault="00B67253">
      <w:r>
        <w:separator/>
      </w:r>
    </w:p>
  </w:endnote>
  <w:endnote w:type="continuationSeparator" w:id="0">
    <w:p w14:paraId="290FF51F" w14:textId="77777777" w:rsidR="00B67253" w:rsidRDefault="00B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01C" w14:textId="58E7686E" w:rsidR="0055106C" w:rsidRDefault="0055106C">
    <w:pPr>
      <w:pStyle w:val="Footer"/>
      <w:jc w:val="right"/>
    </w:pPr>
    <w:r>
      <w:fldChar w:fldCharType="begin"/>
    </w:r>
    <w:r>
      <w:instrText xml:space="preserve"> PAGE   \* MERGEFORMAT </w:instrText>
    </w:r>
    <w:r>
      <w:fldChar w:fldCharType="separate"/>
    </w:r>
    <w:r w:rsidR="004B225A">
      <w:rPr>
        <w:noProof/>
      </w:rPr>
      <w:t>5</w:t>
    </w:r>
    <w:r>
      <w:rPr>
        <w:noProof/>
      </w:rPr>
      <w:fldChar w:fldCharType="end"/>
    </w:r>
  </w:p>
  <w:p w14:paraId="1025654E" w14:textId="77777777" w:rsidR="0055106C" w:rsidRDefault="0055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89EA" w14:textId="77777777" w:rsidR="00B67253" w:rsidRDefault="00B67253">
      <w:r>
        <w:separator/>
      </w:r>
    </w:p>
  </w:footnote>
  <w:footnote w:type="continuationSeparator" w:id="0">
    <w:p w14:paraId="7E3A9EE5" w14:textId="77777777" w:rsidR="00B67253" w:rsidRDefault="00B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731056"/>
    <w:multiLevelType w:val="hybridMultilevel"/>
    <w:tmpl w:val="AF66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C5410"/>
    <w:multiLevelType w:val="hybridMultilevel"/>
    <w:tmpl w:val="0D50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631F1"/>
    <w:multiLevelType w:val="multilevel"/>
    <w:tmpl w:val="688C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0720C28"/>
    <w:multiLevelType w:val="hybridMultilevel"/>
    <w:tmpl w:val="05FE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50D92"/>
    <w:multiLevelType w:val="hybridMultilevel"/>
    <w:tmpl w:val="EAB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6"/>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4"/>
  </w:num>
  <w:num w:numId="11">
    <w:abstractNumId w:val="8"/>
  </w:num>
  <w:num w:numId="12">
    <w:abstractNumId w:val="26"/>
  </w:num>
  <w:num w:numId="13">
    <w:abstractNumId w:val="1"/>
  </w:num>
  <w:num w:numId="14">
    <w:abstractNumId w:val="23"/>
  </w:num>
  <w:num w:numId="15">
    <w:abstractNumId w:val="16"/>
  </w:num>
  <w:num w:numId="16">
    <w:abstractNumId w:val="27"/>
  </w:num>
  <w:num w:numId="17">
    <w:abstractNumId w:val="34"/>
  </w:num>
  <w:num w:numId="18">
    <w:abstractNumId w:val="22"/>
  </w:num>
  <w:num w:numId="19">
    <w:abstractNumId w:val="28"/>
  </w:num>
  <w:num w:numId="20">
    <w:abstractNumId w:val="30"/>
  </w:num>
  <w:num w:numId="21">
    <w:abstractNumId w:val="3"/>
  </w:num>
  <w:num w:numId="22">
    <w:abstractNumId w:val="14"/>
  </w:num>
  <w:num w:numId="23">
    <w:abstractNumId w:val="13"/>
  </w:num>
  <w:num w:numId="24">
    <w:abstractNumId w:val="37"/>
  </w:num>
  <w:num w:numId="25">
    <w:abstractNumId w:val="18"/>
  </w:num>
  <w:num w:numId="26">
    <w:abstractNumId w:val="9"/>
  </w:num>
  <w:num w:numId="27">
    <w:abstractNumId w:val="7"/>
  </w:num>
  <w:num w:numId="28">
    <w:abstractNumId w:val="31"/>
  </w:num>
  <w:num w:numId="29">
    <w:abstractNumId w:val="21"/>
  </w:num>
  <w:num w:numId="30">
    <w:abstractNumId w:val="19"/>
  </w:num>
  <w:num w:numId="31">
    <w:abstractNumId w:val="15"/>
  </w:num>
  <w:num w:numId="32">
    <w:abstractNumId w:val="10"/>
  </w:num>
  <w:num w:numId="33">
    <w:abstractNumId w:val="35"/>
  </w:num>
  <w:num w:numId="34">
    <w:abstractNumId w:val="12"/>
  </w:num>
  <w:num w:numId="35">
    <w:abstractNumId w:val="32"/>
  </w:num>
  <w:num w:numId="36">
    <w:abstractNumId w:val="33"/>
  </w:num>
  <w:num w:numId="37">
    <w:abstractNumId w:val="29"/>
  </w:num>
  <w:num w:numId="38">
    <w:abstractNumId w:val="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0F6"/>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22C9"/>
    <w:rsid w:val="00295EFC"/>
    <w:rsid w:val="00295F72"/>
    <w:rsid w:val="00296DCA"/>
    <w:rsid w:val="002A6F8E"/>
    <w:rsid w:val="002B4636"/>
    <w:rsid w:val="002B651E"/>
    <w:rsid w:val="002C2127"/>
    <w:rsid w:val="002C60C1"/>
    <w:rsid w:val="002C67E6"/>
    <w:rsid w:val="002D2A7A"/>
    <w:rsid w:val="002E3B62"/>
    <w:rsid w:val="002E449F"/>
    <w:rsid w:val="00307073"/>
    <w:rsid w:val="00310708"/>
    <w:rsid w:val="0031078E"/>
    <w:rsid w:val="00310946"/>
    <w:rsid w:val="00312BD3"/>
    <w:rsid w:val="00313378"/>
    <w:rsid w:val="00324840"/>
    <w:rsid w:val="0034099A"/>
    <w:rsid w:val="00347082"/>
    <w:rsid w:val="00347A3B"/>
    <w:rsid w:val="00356B35"/>
    <w:rsid w:val="00360205"/>
    <w:rsid w:val="00364312"/>
    <w:rsid w:val="00364C74"/>
    <w:rsid w:val="00366C13"/>
    <w:rsid w:val="00367945"/>
    <w:rsid w:val="00367E69"/>
    <w:rsid w:val="00367EEB"/>
    <w:rsid w:val="00380CD4"/>
    <w:rsid w:val="00382855"/>
    <w:rsid w:val="003829DA"/>
    <w:rsid w:val="00387259"/>
    <w:rsid w:val="003A5807"/>
    <w:rsid w:val="003B6979"/>
    <w:rsid w:val="003C2A2A"/>
    <w:rsid w:val="003C3E8D"/>
    <w:rsid w:val="003D74A2"/>
    <w:rsid w:val="003D7A13"/>
    <w:rsid w:val="003E2B68"/>
    <w:rsid w:val="003F0DD7"/>
    <w:rsid w:val="00422727"/>
    <w:rsid w:val="0042417B"/>
    <w:rsid w:val="00433A5C"/>
    <w:rsid w:val="0044048B"/>
    <w:rsid w:val="00452963"/>
    <w:rsid w:val="00460505"/>
    <w:rsid w:val="00463122"/>
    <w:rsid w:val="004671AA"/>
    <w:rsid w:val="0047261C"/>
    <w:rsid w:val="00481B53"/>
    <w:rsid w:val="00482F09"/>
    <w:rsid w:val="004955D9"/>
    <w:rsid w:val="0049692B"/>
    <w:rsid w:val="00497ECC"/>
    <w:rsid w:val="004A3587"/>
    <w:rsid w:val="004A7A66"/>
    <w:rsid w:val="004B225A"/>
    <w:rsid w:val="004B26FA"/>
    <w:rsid w:val="004B3EC2"/>
    <w:rsid w:val="004B75DC"/>
    <w:rsid w:val="004C0F9F"/>
    <w:rsid w:val="004C23C1"/>
    <w:rsid w:val="004D5E0A"/>
    <w:rsid w:val="004E41D5"/>
    <w:rsid w:val="004E633C"/>
    <w:rsid w:val="004E7F6B"/>
    <w:rsid w:val="004F3C89"/>
    <w:rsid w:val="004F4143"/>
    <w:rsid w:val="00511CA5"/>
    <w:rsid w:val="00514C00"/>
    <w:rsid w:val="005150CE"/>
    <w:rsid w:val="00515F43"/>
    <w:rsid w:val="00522E1F"/>
    <w:rsid w:val="00526D65"/>
    <w:rsid w:val="005273F3"/>
    <w:rsid w:val="00530814"/>
    <w:rsid w:val="00533483"/>
    <w:rsid w:val="0054273F"/>
    <w:rsid w:val="005429BC"/>
    <w:rsid w:val="00543387"/>
    <w:rsid w:val="00545301"/>
    <w:rsid w:val="0055106C"/>
    <w:rsid w:val="005517D5"/>
    <w:rsid w:val="00560B36"/>
    <w:rsid w:val="005635B5"/>
    <w:rsid w:val="00565264"/>
    <w:rsid w:val="00565333"/>
    <w:rsid w:val="00571632"/>
    <w:rsid w:val="00577913"/>
    <w:rsid w:val="00586B6E"/>
    <w:rsid w:val="00590248"/>
    <w:rsid w:val="005A0646"/>
    <w:rsid w:val="005A4271"/>
    <w:rsid w:val="005A4515"/>
    <w:rsid w:val="005B5A07"/>
    <w:rsid w:val="005C39C2"/>
    <w:rsid w:val="005D3A84"/>
    <w:rsid w:val="005E4136"/>
    <w:rsid w:val="005F32C9"/>
    <w:rsid w:val="005F3480"/>
    <w:rsid w:val="005F66D8"/>
    <w:rsid w:val="00603D4B"/>
    <w:rsid w:val="00614327"/>
    <w:rsid w:val="00615A9F"/>
    <w:rsid w:val="00616035"/>
    <w:rsid w:val="00620288"/>
    <w:rsid w:val="00621CBB"/>
    <w:rsid w:val="00634682"/>
    <w:rsid w:val="006363E9"/>
    <w:rsid w:val="00637C10"/>
    <w:rsid w:val="006430DE"/>
    <w:rsid w:val="006449DF"/>
    <w:rsid w:val="00645456"/>
    <w:rsid w:val="00646E0C"/>
    <w:rsid w:val="006629AA"/>
    <w:rsid w:val="00665156"/>
    <w:rsid w:val="0066623B"/>
    <w:rsid w:val="00676461"/>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E525F"/>
    <w:rsid w:val="006F007A"/>
    <w:rsid w:val="006F7CB7"/>
    <w:rsid w:val="007058B6"/>
    <w:rsid w:val="007104E4"/>
    <w:rsid w:val="00713E26"/>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0A8"/>
    <w:rsid w:val="007A250A"/>
    <w:rsid w:val="007A4C02"/>
    <w:rsid w:val="007A71EC"/>
    <w:rsid w:val="007B190E"/>
    <w:rsid w:val="007B1D09"/>
    <w:rsid w:val="007B2D3C"/>
    <w:rsid w:val="007B5A46"/>
    <w:rsid w:val="007B6C45"/>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4BDB"/>
    <w:rsid w:val="008F59CD"/>
    <w:rsid w:val="008F7915"/>
    <w:rsid w:val="0091317C"/>
    <w:rsid w:val="00921385"/>
    <w:rsid w:val="00923555"/>
    <w:rsid w:val="00925402"/>
    <w:rsid w:val="00932946"/>
    <w:rsid w:val="009336CD"/>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91E23"/>
    <w:rsid w:val="009B024A"/>
    <w:rsid w:val="009B3EFE"/>
    <w:rsid w:val="009B493A"/>
    <w:rsid w:val="009C1C5A"/>
    <w:rsid w:val="009C660B"/>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53BC"/>
    <w:rsid w:val="00A46A19"/>
    <w:rsid w:val="00A509A4"/>
    <w:rsid w:val="00A64099"/>
    <w:rsid w:val="00A644FC"/>
    <w:rsid w:val="00A73032"/>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573"/>
    <w:rsid w:val="00B37FCA"/>
    <w:rsid w:val="00B41B10"/>
    <w:rsid w:val="00B42F28"/>
    <w:rsid w:val="00B44B77"/>
    <w:rsid w:val="00B54B45"/>
    <w:rsid w:val="00B5625B"/>
    <w:rsid w:val="00B62795"/>
    <w:rsid w:val="00B647B5"/>
    <w:rsid w:val="00B6522B"/>
    <w:rsid w:val="00B65844"/>
    <w:rsid w:val="00B658A9"/>
    <w:rsid w:val="00B664F6"/>
    <w:rsid w:val="00B67253"/>
    <w:rsid w:val="00B715AD"/>
    <w:rsid w:val="00B7397B"/>
    <w:rsid w:val="00B7579C"/>
    <w:rsid w:val="00B75DF2"/>
    <w:rsid w:val="00B875B4"/>
    <w:rsid w:val="00B91158"/>
    <w:rsid w:val="00B96655"/>
    <w:rsid w:val="00BA441A"/>
    <w:rsid w:val="00BC016A"/>
    <w:rsid w:val="00BC0D7C"/>
    <w:rsid w:val="00BC4B6D"/>
    <w:rsid w:val="00BC547B"/>
    <w:rsid w:val="00BD36CE"/>
    <w:rsid w:val="00BD3FC2"/>
    <w:rsid w:val="00BD4B6C"/>
    <w:rsid w:val="00BE1F5B"/>
    <w:rsid w:val="00BF237A"/>
    <w:rsid w:val="00BF4C8E"/>
    <w:rsid w:val="00C0235F"/>
    <w:rsid w:val="00C071E3"/>
    <w:rsid w:val="00C20249"/>
    <w:rsid w:val="00C210AE"/>
    <w:rsid w:val="00C255C1"/>
    <w:rsid w:val="00C25A5C"/>
    <w:rsid w:val="00C261B5"/>
    <w:rsid w:val="00C279CA"/>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E739E"/>
    <w:rsid w:val="00CF1AAD"/>
    <w:rsid w:val="00D02D57"/>
    <w:rsid w:val="00D11880"/>
    <w:rsid w:val="00D1350C"/>
    <w:rsid w:val="00D1681F"/>
    <w:rsid w:val="00D20266"/>
    <w:rsid w:val="00D33842"/>
    <w:rsid w:val="00D40508"/>
    <w:rsid w:val="00D42C23"/>
    <w:rsid w:val="00D44A6A"/>
    <w:rsid w:val="00D47915"/>
    <w:rsid w:val="00D731C3"/>
    <w:rsid w:val="00D81773"/>
    <w:rsid w:val="00D82CE6"/>
    <w:rsid w:val="00D8459B"/>
    <w:rsid w:val="00D96036"/>
    <w:rsid w:val="00DA4A74"/>
    <w:rsid w:val="00DD2232"/>
    <w:rsid w:val="00DD3742"/>
    <w:rsid w:val="00DF0C07"/>
    <w:rsid w:val="00DF5E56"/>
    <w:rsid w:val="00DF6889"/>
    <w:rsid w:val="00E00524"/>
    <w:rsid w:val="00E0081E"/>
    <w:rsid w:val="00E0579E"/>
    <w:rsid w:val="00E06A54"/>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090A"/>
    <w:rsid w:val="00E945A2"/>
    <w:rsid w:val="00E96714"/>
    <w:rsid w:val="00E96939"/>
    <w:rsid w:val="00EA11BE"/>
    <w:rsid w:val="00EA627D"/>
    <w:rsid w:val="00EC5E19"/>
    <w:rsid w:val="00EE2AD3"/>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E0332"/>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uiPriority w:val="99"/>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styleId="Emphasis">
    <w:name w:val="Emphasis"/>
    <w:basedOn w:val="DefaultParagraphFont"/>
    <w:uiPriority w:val="20"/>
    <w:qFormat/>
    <w:rsid w:val="002A6F8E"/>
    <w:rPr>
      <w:i/>
      <w:iCs/>
    </w:rPr>
  </w:style>
  <w:style w:type="character" w:styleId="UnresolvedMention">
    <w:name w:val="Unresolved Mention"/>
    <w:basedOn w:val="DefaultParagraphFont"/>
    <w:uiPriority w:val="99"/>
    <w:semiHidden/>
    <w:unhideWhenUsed/>
    <w:rsid w:val="002C67E6"/>
    <w:rPr>
      <w:color w:val="808080"/>
      <w:shd w:val="clear" w:color="auto" w:fill="E6E6E6"/>
    </w:rPr>
  </w:style>
  <w:style w:type="character" w:styleId="Strong">
    <w:name w:val="Strong"/>
    <w:basedOn w:val="DefaultParagraphFont"/>
    <w:uiPriority w:val="22"/>
    <w:qFormat/>
    <w:rsid w:val="00EE2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470253132">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8414">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199976133">
      <w:bodyDiv w:val="1"/>
      <w:marLeft w:val="0"/>
      <w:marRight w:val="0"/>
      <w:marTop w:val="0"/>
      <w:marBottom w:val="0"/>
      <w:divBdr>
        <w:top w:val="none" w:sz="0" w:space="0" w:color="auto"/>
        <w:left w:val="none" w:sz="0" w:space="0" w:color="auto"/>
        <w:bottom w:val="none" w:sz="0" w:space="0" w:color="auto"/>
        <w:right w:val="none" w:sz="0" w:space="0" w:color="auto"/>
      </w:divBdr>
    </w:div>
    <w:div w:id="1663387237">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021813986">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ntact-d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www.legislation.gov.uk/ukpga/1996/56/cont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9401-39C1-4FBD-98CE-137F04F7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2018-02-05T10:54:00Z</dcterms:created>
  <dcterms:modified xsi:type="dcterms:W3CDTF">2018-02-05T11:05:00Z</dcterms:modified>
</cp:coreProperties>
</file>